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  <w:r w:rsidRPr="001D3DD5">
        <w:rPr>
          <w:color w:val="262626"/>
          <w:sz w:val="28"/>
          <w:szCs w:val="28"/>
        </w:rPr>
        <w:t xml:space="preserve">Администрация </w:t>
      </w:r>
      <w:r>
        <w:rPr>
          <w:color w:val="262626"/>
          <w:sz w:val="28"/>
          <w:szCs w:val="28"/>
        </w:rPr>
        <w:t>города Прокопьевска Кемеровской области</w:t>
      </w: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Муниципальное учреждение</w:t>
      </w: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«Управление образования Администрации г. Прокопьевска»</w:t>
      </w: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Муниципальное общеобразовательное учреждение</w:t>
      </w: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«Средняя общеобразовательная школа №10»</w:t>
      </w: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  <w:sectPr w:rsidR="00D5345D" w:rsidSect="00F624EA">
          <w:pgSz w:w="11909" w:h="16834"/>
          <w:pgMar w:top="811" w:right="800" w:bottom="720" w:left="1149" w:header="720" w:footer="720" w:gutter="0"/>
          <w:pgNumType w:start="2"/>
          <w:cols w:space="60"/>
          <w:noEndnote/>
        </w:sectPr>
      </w:pP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</w:p>
    <w:p w:rsidR="00D5345D" w:rsidRPr="00520339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>СОГЛАСОВАНО: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>Совет управления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>Председатель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>____________ О.  Поцуло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Протокол от 24</w:t>
      </w:r>
      <w:r w:rsidR="009A28B7">
        <w:rPr>
          <w:color w:val="262626"/>
          <w:sz w:val="24"/>
          <w:szCs w:val="24"/>
        </w:rPr>
        <w:t>.0</w:t>
      </w:r>
      <w:r w:rsidR="009A28B7">
        <w:rPr>
          <w:color w:val="262626"/>
          <w:sz w:val="24"/>
          <w:szCs w:val="24"/>
          <w:lang w:val="en-US"/>
        </w:rPr>
        <w:t>8</w:t>
      </w:r>
      <w:r w:rsidR="009A28B7">
        <w:rPr>
          <w:color w:val="262626"/>
          <w:sz w:val="24"/>
          <w:szCs w:val="24"/>
        </w:rPr>
        <w:t>.201</w:t>
      </w:r>
      <w:r w:rsidR="009A28B7">
        <w:rPr>
          <w:color w:val="262626"/>
          <w:sz w:val="24"/>
          <w:szCs w:val="24"/>
          <w:lang w:val="en-US"/>
        </w:rPr>
        <w:t>0</w:t>
      </w:r>
      <w:r w:rsidRPr="00D5345D">
        <w:rPr>
          <w:color w:val="262626"/>
          <w:sz w:val="24"/>
          <w:szCs w:val="24"/>
        </w:rPr>
        <w:t xml:space="preserve"> г. № 4</w:t>
      </w:r>
      <w:r w:rsidRPr="00D5345D">
        <w:rPr>
          <w:color w:val="262626"/>
          <w:sz w:val="24"/>
          <w:szCs w:val="24"/>
        </w:rPr>
        <w:br w:type="column"/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 xml:space="preserve">       УТВЕРЖДАЮ: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 xml:space="preserve">       Директор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 xml:space="preserve">       МОУ «Школа №10»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 xml:space="preserve">        _________________ И.И. Гречкина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9A28B7" w:rsidRDefault="009A28B7" w:rsidP="00D5345D">
      <w:pPr>
        <w:shd w:val="clear" w:color="auto" w:fill="FFFFFF"/>
        <w:spacing w:line="276" w:lineRule="auto"/>
        <w:rPr>
          <w:color w:val="262626"/>
          <w:sz w:val="24"/>
          <w:szCs w:val="24"/>
          <w:lang w:val="en-US"/>
        </w:rPr>
      </w:pPr>
      <w:r>
        <w:rPr>
          <w:color w:val="262626"/>
          <w:sz w:val="24"/>
          <w:szCs w:val="24"/>
        </w:rPr>
        <w:t xml:space="preserve">        Приказ от 2</w:t>
      </w:r>
      <w:r>
        <w:rPr>
          <w:color w:val="262626"/>
          <w:sz w:val="24"/>
          <w:szCs w:val="24"/>
          <w:lang w:val="en-US"/>
        </w:rPr>
        <w:t>4</w:t>
      </w:r>
      <w:r>
        <w:rPr>
          <w:color w:val="262626"/>
          <w:sz w:val="24"/>
          <w:szCs w:val="24"/>
        </w:rPr>
        <w:t>.0</w:t>
      </w:r>
      <w:r>
        <w:rPr>
          <w:color w:val="262626"/>
          <w:sz w:val="24"/>
          <w:szCs w:val="24"/>
          <w:lang w:val="en-US"/>
        </w:rPr>
        <w:t>8</w:t>
      </w:r>
      <w:r>
        <w:rPr>
          <w:color w:val="262626"/>
          <w:sz w:val="24"/>
          <w:szCs w:val="24"/>
        </w:rPr>
        <w:t>. 201</w:t>
      </w:r>
      <w:r>
        <w:rPr>
          <w:color w:val="262626"/>
          <w:sz w:val="24"/>
          <w:szCs w:val="24"/>
          <w:lang w:val="en-US"/>
        </w:rPr>
        <w:t>0</w:t>
      </w:r>
      <w:r w:rsidR="00D5345D" w:rsidRPr="00D5345D">
        <w:rPr>
          <w:color w:val="262626"/>
          <w:sz w:val="24"/>
          <w:szCs w:val="24"/>
        </w:rPr>
        <w:t xml:space="preserve">г. №  </w:t>
      </w:r>
      <w:r w:rsidR="00D5345D" w:rsidRPr="00D5345D">
        <w:rPr>
          <w:color w:val="262626"/>
          <w:sz w:val="24"/>
          <w:szCs w:val="24"/>
          <w:u w:val="single"/>
        </w:rPr>
        <w:t>6</w:t>
      </w:r>
      <w:r>
        <w:rPr>
          <w:color w:val="262626"/>
          <w:sz w:val="24"/>
          <w:szCs w:val="24"/>
          <w:u w:val="single"/>
          <w:lang w:val="en-US"/>
        </w:rPr>
        <w:t>6</w:t>
      </w:r>
    </w:p>
    <w:p w:rsidR="00D5345D" w:rsidRP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4"/>
          <w:szCs w:val="24"/>
        </w:rPr>
        <w:sectPr w:rsidR="00D5345D" w:rsidRPr="00D5345D" w:rsidSect="00545B4D">
          <w:type w:val="continuous"/>
          <w:pgSz w:w="11909" w:h="16834"/>
          <w:pgMar w:top="811" w:right="800" w:bottom="720" w:left="1149" w:header="720" w:footer="720" w:gutter="0"/>
          <w:pgNumType w:start="2"/>
          <w:cols w:num="2" w:space="60"/>
          <w:noEndnote/>
        </w:sectPr>
      </w:pP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ПОЛОЖЕНИЕ ОБ ОПЛАТЕ ТРУДА РАБОТНИКОВ</w:t>
      </w:r>
    </w:p>
    <w:p w:rsidR="00D5345D" w:rsidRDefault="00D5345D" w:rsidP="00D5345D">
      <w:pPr>
        <w:shd w:val="clear" w:color="auto" w:fill="FFFFFF"/>
        <w:spacing w:line="276" w:lineRule="auto"/>
        <w:jc w:val="center"/>
        <w:rPr>
          <w:b/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муниципального общеобразовательного учреждения</w:t>
      </w:r>
    </w:p>
    <w:p w:rsidR="00D5345D" w:rsidRDefault="00D5345D" w:rsidP="00D5345D">
      <w:pPr>
        <w:shd w:val="clear" w:color="auto" w:fill="FFFFFF"/>
        <w:spacing w:line="276" w:lineRule="auto"/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«Средняя общеобразовательная школа № 10»</w:t>
      </w:r>
    </w:p>
    <w:p w:rsidR="00D5345D" w:rsidRDefault="00D5345D" w:rsidP="00D5345D">
      <w:pPr>
        <w:shd w:val="clear" w:color="auto" w:fill="FFFFFF"/>
        <w:spacing w:line="276" w:lineRule="auto"/>
        <w:jc w:val="center"/>
        <w:rPr>
          <w:b/>
          <w:color w:val="262626"/>
          <w:sz w:val="28"/>
          <w:szCs w:val="28"/>
        </w:rPr>
      </w:pPr>
    </w:p>
    <w:p w:rsidR="00D5345D" w:rsidRPr="00E14CC9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  <w:sectPr w:rsidR="00D5345D" w:rsidSect="00545B4D">
          <w:type w:val="continuous"/>
          <w:pgSz w:w="11909" w:h="16834"/>
          <w:pgMar w:top="811" w:right="800" w:bottom="720" w:left="1149" w:header="720" w:footer="720" w:gutter="0"/>
          <w:pgNumType w:start="2"/>
          <w:cols w:space="60"/>
          <w:noEndnote/>
        </w:sectPr>
      </w:pPr>
    </w:p>
    <w:p w:rsidR="00D5345D" w:rsidRDefault="00D5345D" w:rsidP="00D5345D">
      <w:pPr>
        <w:shd w:val="clear" w:color="auto" w:fill="FFFFFF"/>
        <w:spacing w:line="276" w:lineRule="auto"/>
        <w:rPr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rPr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rPr>
          <w:color w:val="262626"/>
          <w:sz w:val="28"/>
          <w:szCs w:val="28"/>
        </w:rPr>
      </w:pPr>
    </w:p>
    <w:p w:rsidR="00D5345D" w:rsidRDefault="00D5345D" w:rsidP="00D5345D">
      <w:pPr>
        <w:shd w:val="clear" w:color="auto" w:fill="FFFFFF"/>
        <w:spacing w:line="276" w:lineRule="auto"/>
        <w:rPr>
          <w:color w:val="262626"/>
          <w:sz w:val="28"/>
          <w:szCs w:val="28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>СОГЛАСОВАНО: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>Председатель первичной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>профсоюзной организации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>____________ О.В. Негодяева</w:t>
      </w:r>
    </w:p>
    <w:p w:rsidR="00D5345D" w:rsidRPr="00D5345D" w:rsidRDefault="009A28B7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Протокол от 24.0</w:t>
      </w:r>
      <w:r>
        <w:rPr>
          <w:color w:val="262626"/>
          <w:sz w:val="24"/>
          <w:szCs w:val="24"/>
          <w:lang w:val="en-US"/>
        </w:rPr>
        <w:t>8</w:t>
      </w:r>
      <w:r>
        <w:rPr>
          <w:color w:val="262626"/>
          <w:sz w:val="24"/>
          <w:szCs w:val="24"/>
        </w:rPr>
        <w:t>. 201</w:t>
      </w:r>
      <w:r>
        <w:rPr>
          <w:color w:val="262626"/>
          <w:sz w:val="24"/>
          <w:szCs w:val="24"/>
          <w:lang w:val="en-US"/>
        </w:rPr>
        <w:t>0</w:t>
      </w:r>
      <w:r w:rsidR="00D5345D" w:rsidRPr="00D5345D">
        <w:rPr>
          <w:color w:val="262626"/>
          <w:sz w:val="24"/>
          <w:szCs w:val="24"/>
        </w:rPr>
        <w:t>г. № 4</w:t>
      </w:r>
      <w:r w:rsidR="00D5345D" w:rsidRPr="00D5345D">
        <w:rPr>
          <w:color w:val="262626"/>
          <w:sz w:val="24"/>
          <w:szCs w:val="24"/>
        </w:rPr>
        <w:br w:type="column"/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before="240"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 xml:space="preserve">             </w:t>
      </w:r>
    </w:p>
    <w:p w:rsidR="00D5345D" w:rsidRPr="00D5345D" w:rsidRDefault="00D5345D" w:rsidP="00D5345D">
      <w:pPr>
        <w:shd w:val="clear" w:color="auto" w:fill="FFFFFF"/>
        <w:spacing w:before="240"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 xml:space="preserve">          </w:t>
      </w:r>
      <w:r>
        <w:rPr>
          <w:color w:val="262626"/>
          <w:sz w:val="24"/>
          <w:szCs w:val="24"/>
        </w:rPr>
        <w:t xml:space="preserve"> </w:t>
      </w:r>
      <w:r w:rsidRPr="00D5345D">
        <w:rPr>
          <w:color w:val="262626"/>
          <w:sz w:val="24"/>
          <w:szCs w:val="24"/>
        </w:rPr>
        <w:t>ПРИНЯТО: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 xml:space="preserve">            на общем собрании 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5345D">
        <w:rPr>
          <w:color w:val="262626"/>
          <w:sz w:val="24"/>
          <w:szCs w:val="24"/>
        </w:rPr>
        <w:t xml:space="preserve">            трудового коллектива</w:t>
      </w:r>
    </w:p>
    <w:p w:rsidR="00D5345D" w:rsidRPr="00D5345D" w:rsidRDefault="00D5345D" w:rsidP="00D5345D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5345D" w:rsidRPr="00D5345D" w:rsidRDefault="009A28B7" w:rsidP="00D5345D">
      <w:pPr>
        <w:shd w:val="clear" w:color="auto" w:fill="FFFFFF"/>
        <w:spacing w:line="276" w:lineRule="auto"/>
        <w:ind w:right="-579"/>
        <w:rPr>
          <w:color w:val="262626"/>
          <w:sz w:val="24"/>
          <w:szCs w:val="24"/>
          <w:u w:val="single"/>
        </w:rPr>
      </w:pPr>
      <w:r>
        <w:rPr>
          <w:color w:val="262626"/>
          <w:sz w:val="24"/>
          <w:szCs w:val="24"/>
        </w:rPr>
        <w:t xml:space="preserve">            Протокол от 24.0</w:t>
      </w:r>
      <w:r>
        <w:rPr>
          <w:color w:val="262626"/>
          <w:sz w:val="24"/>
          <w:szCs w:val="24"/>
          <w:lang w:val="en-US"/>
        </w:rPr>
        <w:t>8</w:t>
      </w:r>
      <w:r>
        <w:rPr>
          <w:color w:val="262626"/>
          <w:sz w:val="24"/>
          <w:szCs w:val="24"/>
        </w:rPr>
        <w:t>. 201</w:t>
      </w:r>
      <w:r>
        <w:rPr>
          <w:color w:val="262626"/>
          <w:sz w:val="24"/>
          <w:szCs w:val="24"/>
          <w:lang w:val="en-US"/>
        </w:rPr>
        <w:t>0</w:t>
      </w:r>
      <w:r w:rsidR="00D5345D" w:rsidRPr="00D5345D">
        <w:rPr>
          <w:color w:val="262626"/>
          <w:sz w:val="24"/>
          <w:szCs w:val="24"/>
        </w:rPr>
        <w:t>г. № 4</w:t>
      </w:r>
    </w:p>
    <w:p w:rsidR="00D5345D" w:rsidRPr="00520339" w:rsidRDefault="00D5345D" w:rsidP="00D5345D">
      <w:pPr>
        <w:shd w:val="clear" w:color="auto" w:fill="FFFFFF"/>
        <w:spacing w:line="276" w:lineRule="auto"/>
        <w:rPr>
          <w:color w:val="262626"/>
          <w:sz w:val="28"/>
          <w:szCs w:val="28"/>
        </w:rPr>
        <w:sectPr w:rsidR="00D5345D" w:rsidRPr="00520339" w:rsidSect="00545B4D">
          <w:type w:val="continuous"/>
          <w:pgSz w:w="11909" w:h="16834"/>
          <w:pgMar w:top="811" w:right="800" w:bottom="720" w:left="1149" w:header="720" w:footer="720" w:gutter="0"/>
          <w:pgNumType w:start="2"/>
          <w:cols w:num="2" w:space="60"/>
          <w:noEndnote/>
        </w:sectPr>
      </w:pPr>
    </w:p>
    <w:p w:rsidR="00D5345D" w:rsidRPr="00520339" w:rsidRDefault="00D5345D" w:rsidP="00D5345D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</w:p>
    <w:p w:rsidR="00D5345D" w:rsidRPr="00520339" w:rsidRDefault="00D5345D" w:rsidP="00D5345D">
      <w:pPr>
        <w:shd w:val="clear" w:color="auto" w:fill="FFFFFF"/>
        <w:spacing w:line="276" w:lineRule="auto"/>
        <w:rPr>
          <w:color w:val="262626"/>
          <w:sz w:val="28"/>
          <w:szCs w:val="28"/>
        </w:rPr>
      </w:pPr>
    </w:p>
    <w:p w:rsidR="00D5345D" w:rsidRPr="00520339" w:rsidRDefault="00D5345D" w:rsidP="00D5345D">
      <w:pPr>
        <w:shd w:val="clear" w:color="auto" w:fill="FFFFFF"/>
        <w:spacing w:line="276" w:lineRule="auto"/>
        <w:rPr>
          <w:color w:val="262626"/>
          <w:sz w:val="28"/>
          <w:szCs w:val="28"/>
        </w:rPr>
        <w:sectPr w:rsidR="00D5345D" w:rsidRPr="00520339">
          <w:type w:val="continuous"/>
          <w:pgSz w:w="11909" w:h="16834"/>
          <w:pgMar w:top="1178" w:right="2959" w:bottom="360" w:left="1155" w:header="720" w:footer="720" w:gutter="0"/>
          <w:cols w:num="2" w:space="720" w:equalWidth="0">
            <w:col w:w="4008" w:space="523"/>
            <w:col w:w="3264"/>
          </w:cols>
          <w:noEndnote/>
        </w:sectPr>
      </w:pPr>
    </w:p>
    <w:p w:rsidR="006220D5" w:rsidRPr="00885A8B" w:rsidRDefault="006220D5" w:rsidP="006220D5">
      <w:pPr>
        <w:jc w:val="center"/>
        <w:rPr>
          <w:b/>
          <w:sz w:val="28"/>
          <w:szCs w:val="28"/>
        </w:rPr>
      </w:pPr>
      <w:r w:rsidRPr="00885A8B">
        <w:rPr>
          <w:b/>
          <w:sz w:val="28"/>
          <w:szCs w:val="28"/>
        </w:rPr>
        <w:lastRenderedPageBreak/>
        <w:t>1. Общая часть</w:t>
      </w:r>
    </w:p>
    <w:p w:rsidR="00DA36C8" w:rsidRPr="00885A8B" w:rsidRDefault="00DA36C8" w:rsidP="00DA36C8">
      <w:pPr>
        <w:jc w:val="both"/>
        <w:rPr>
          <w:b/>
          <w:sz w:val="28"/>
          <w:szCs w:val="28"/>
        </w:rPr>
      </w:pPr>
    </w:p>
    <w:p w:rsidR="00DE3855" w:rsidRPr="00DE3855" w:rsidRDefault="00084644" w:rsidP="00623957">
      <w:pPr>
        <w:pStyle w:val="af0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DE3855">
        <w:rPr>
          <w:color w:val="000000"/>
          <w:sz w:val="28"/>
          <w:szCs w:val="28"/>
        </w:rPr>
        <w:t xml:space="preserve">Настоящее Положение об оплате труда работников муниципального общеобразовательного учреждения  </w:t>
      </w:r>
      <w:r w:rsidRPr="00DE3855">
        <w:rPr>
          <w:sz w:val="28"/>
          <w:szCs w:val="28"/>
        </w:rPr>
        <w:t xml:space="preserve">«Средняя общеобразовательная школа № </w:t>
      </w:r>
      <w:r w:rsidR="00520339" w:rsidRPr="00DE3855">
        <w:rPr>
          <w:sz w:val="28"/>
          <w:szCs w:val="28"/>
        </w:rPr>
        <w:t>10</w:t>
      </w:r>
      <w:r w:rsidRPr="00DE3855">
        <w:rPr>
          <w:sz w:val="28"/>
          <w:szCs w:val="28"/>
        </w:rPr>
        <w:t xml:space="preserve">» (далее – </w:t>
      </w:r>
      <w:r w:rsidR="00885A8B" w:rsidRPr="00DE3855">
        <w:rPr>
          <w:sz w:val="28"/>
          <w:szCs w:val="28"/>
        </w:rPr>
        <w:t>Школа</w:t>
      </w:r>
      <w:r w:rsidRPr="00DE3855">
        <w:rPr>
          <w:sz w:val="28"/>
          <w:szCs w:val="28"/>
        </w:rPr>
        <w:t>) разработано в соответствии</w:t>
      </w:r>
      <w:r w:rsidRPr="00DE3855">
        <w:rPr>
          <w:color w:val="000000"/>
          <w:sz w:val="28"/>
          <w:szCs w:val="28"/>
        </w:rPr>
        <w:t xml:space="preserve"> с</w:t>
      </w:r>
      <w:r w:rsidR="00DE3855" w:rsidRPr="00DE3855">
        <w:rPr>
          <w:color w:val="000000"/>
          <w:sz w:val="28"/>
          <w:szCs w:val="28"/>
        </w:rPr>
        <w:t>:</w:t>
      </w:r>
    </w:p>
    <w:p w:rsidR="008E0BE3" w:rsidRDefault="008E0BE3" w:rsidP="00DE3855">
      <w:pPr>
        <w:pStyle w:val="af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4644" w:rsidRPr="00DE3855">
        <w:rPr>
          <w:color w:val="000000"/>
          <w:sz w:val="28"/>
          <w:szCs w:val="28"/>
        </w:rPr>
        <w:t xml:space="preserve">Конституцией Российской Федерации, </w:t>
      </w:r>
    </w:p>
    <w:p w:rsidR="008E0BE3" w:rsidRDefault="008E0BE3" w:rsidP="00DE3855">
      <w:pPr>
        <w:pStyle w:val="af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4644" w:rsidRPr="00DE3855">
        <w:rPr>
          <w:color w:val="000000"/>
          <w:sz w:val="28"/>
          <w:szCs w:val="28"/>
        </w:rPr>
        <w:t>Трудовым кодексом РФ,</w:t>
      </w:r>
    </w:p>
    <w:p w:rsidR="008E0BE3" w:rsidRDefault="008E0BE3" w:rsidP="00DE3855">
      <w:pPr>
        <w:pStyle w:val="af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4644" w:rsidRPr="00DE3855">
        <w:rPr>
          <w:color w:val="000000"/>
          <w:sz w:val="28"/>
          <w:szCs w:val="28"/>
        </w:rPr>
        <w:t xml:space="preserve"> Постановлением Правительства РФ №191 от 03.04.2003г. «О продолжительности рабочего времени  педагогических работников», </w:t>
      </w:r>
    </w:p>
    <w:p w:rsidR="008E0BE3" w:rsidRDefault="008E0BE3" w:rsidP="00DE3855">
      <w:pPr>
        <w:pStyle w:val="af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4644" w:rsidRPr="00DE3855">
        <w:rPr>
          <w:color w:val="000000"/>
          <w:sz w:val="28"/>
          <w:szCs w:val="28"/>
        </w:rPr>
        <w:t xml:space="preserve">Законом Российской Федерации «Об образовании», </w:t>
      </w:r>
    </w:p>
    <w:p w:rsidR="008E0BE3" w:rsidRDefault="008E0BE3" w:rsidP="00DE3855">
      <w:pPr>
        <w:pStyle w:val="af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1561" w:rsidRPr="00DE3855">
        <w:rPr>
          <w:sz w:val="28"/>
          <w:szCs w:val="28"/>
        </w:rPr>
        <w:t xml:space="preserve">Постановлением Коллегии Администрации Кемеровской области </w:t>
      </w:r>
      <w:r w:rsidR="00DE3855">
        <w:rPr>
          <w:sz w:val="28"/>
          <w:szCs w:val="28"/>
        </w:rPr>
        <w:t xml:space="preserve">от </w:t>
      </w:r>
      <w:r w:rsidR="00DE3855" w:rsidRPr="00DE3855">
        <w:rPr>
          <w:sz w:val="28"/>
          <w:szCs w:val="28"/>
        </w:rPr>
        <w:t>11.08.2009</w:t>
      </w:r>
      <w:r w:rsidR="00DE3855">
        <w:rPr>
          <w:sz w:val="28"/>
          <w:szCs w:val="28"/>
        </w:rPr>
        <w:t>г.</w:t>
      </w:r>
      <w:r w:rsidR="00DE3855" w:rsidRPr="00DE3855">
        <w:rPr>
          <w:sz w:val="28"/>
          <w:szCs w:val="28"/>
        </w:rPr>
        <w:t xml:space="preserve"> N 350</w:t>
      </w:r>
      <w:r w:rsidR="00DE3855">
        <w:rPr>
          <w:sz w:val="28"/>
          <w:szCs w:val="28"/>
        </w:rPr>
        <w:t xml:space="preserve"> </w:t>
      </w:r>
      <w:r w:rsidR="002A1561" w:rsidRPr="00DE3855">
        <w:rPr>
          <w:sz w:val="28"/>
          <w:szCs w:val="28"/>
        </w:rPr>
        <w:t xml:space="preserve">"О проведении эксперимента по применению новой модели оплаты труда работников государственных муниципальных </w:t>
      </w:r>
      <w:r w:rsidR="00DE3855">
        <w:rPr>
          <w:sz w:val="28"/>
          <w:szCs w:val="28"/>
        </w:rPr>
        <w:t>общеобразовательных учреждений"</w:t>
      </w:r>
      <w:r w:rsidR="002A1561" w:rsidRPr="00DE3855">
        <w:rPr>
          <w:sz w:val="28"/>
          <w:szCs w:val="28"/>
        </w:rPr>
        <w:t xml:space="preserve">, </w:t>
      </w:r>
    </w:p>
    <w:p w:rsidR="008E0BE3" w:rsidRDefault="008E0BE3" w:rsidP="00DE385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DF4" w:rsidRPr="00DE3855">
        <w:rPr>
          <w:sz w:val="28"/>
          <w:szCs w:val="28"/>
        </w:rPr>
        <w:t>Постановлением Коллегии Администрации Кемеровской области</w:t>
      </w:r>
      <w:r w:rsidR="00DE3855">
        <w:rPr>
          <w:sz w:val="28"/>
          <w:szCs w:val="28"/>
        </w:rPr>
        <w:t xml:space="preserve"> от 30.12.2009г.</w:t>
      </w:r>
      <w:r w:rsidR="00C11DF4" w:rsidRPr="00DE3855">
        <w:rPr>
          <w:sz w:val="28"/>
          <w:szCs w:val="28"/>
        </w:rPr>
        <w:t xml:space="preserve"> </w:t>
      </w:r>
      <w:r w:rsidR="00DE3855">
        <w:rPr>
          <w:sz w:val="28"/>
          <w:szCs w:val="28"/>
        </w:rPr>
        <w:t xml:space="preserve">№ 529 </w:t>
      </w:r>
      <w:r w:rsidR="00C11DF4" w:rsidRPr="00DE3855">
        <w:rPr>
          <w:sz w:val="28"/>
          <w:szCs w:val="28"/>
        </w:rPr>
        <w:t xml:space="preserve">"О внесении изменения в постановление Коллегии Администрации Кемеровской области от 11.08.2009 № 350 «О  проведении эксперимента по применению новой модели оплаты труда работников государственных и муниципальных общеобразовательных учреждений в 2009/2010 учебном году", </w:t>
      </w:r>
    </w:p>
    <w:p w:rsidR="008E0BE3" w:rsidRDefault="008E0BE3" w:rsidP="00DE385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коллегии Администрации Кемеровской области от 23.11.2010г. № 511 «О внесении изменений в постановление Коллегии Администрации Кемеровской области от 11.08.2009г. № 350 «О проведении эксперимента по применению новой модели оплаты труда работников государственных и муниципальных общеобразовательных учреждений в 2009/2010 и 2010/2011 учебных годах», </w:t>
      </w:r>
    </w:p>
    <w:p w:rsidR="008E0BE3" w:rsidRDefault="008E0BE3" w:rsidP="00DE385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561" w:rsidRPr="00DE3855">
        <w:rPr>
          <w:sz w:val="28"/>
          <w:szCs w:val="28"/>
        </w:rPr>
        <w:t xml:space="preserve">Постановлением Администрации города Прокопьевска </w:t>
      </w:r>
      <w:r w:rsidRPr="00DE3855">
        <w:rPr>
          <w:sz w:val="28"/>
          <w:szCs w:val="28"/>
        </w:rPr>
        <w:t xml:space="preserve">от 31.08.2009 № 20-п </w:t>
      </w:r>
      <w:r>
        <w:rPr>
          <w:sz w:val="28"/>
          <w:szCs w:val="28"/>
        </w:rPr>
        <w:t xml:space="preserve"> </w:t>
      </w:r>
      <w:r w:rsidR="002A1561" w:rsidRPr="00DE3855">
        <w:rPr>
          <w:sz w:val="28"/>
          <w:szCs w:val="28"/>
        </w:rPr>
        <w:t>«О проведении эксперимента по применению новой модели оплаты труда работников муниципальных общеобразовательных учреждений города Прокопьевска в 2009/2010учебном году»</w:t>
      </w:r>
      <w:r w:rsidR="00851B60" w:rsidRPr="00DE3855">
        <w:rPr>
          <w:sz w:val="28"/>
          <w:szCs w:val="28"/>
        </w:rPr>
        <w:t xml:space="preserve">, </w:t>
      </w:r>
    </w:p>
    <w:p w:rsidR="00780615" w:rsidRDefault="008E0BE3" w:rsidP="0078061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B60" w:rsidRPr="00DE3855">
        <w:rPr>
          <w:sz w:val="28"/>
          <w:szCs w:val="28"/>
        </w:rPr>
        <w:t xml:space="preserve">Постановления Администрации города Прокопьевска </w:t>
      </w:r>
      <w:r w:rsidRPr="00DE3855">
        <w:rPr>
          <w:sz w:val="28"/>
          <w:szCs w:val="28"/>
        </w:rPr>
        <w:t xml:space="preserve">от 11.01.2010 года, № 11-П(а) </w:t>
      </w:r>
      <w:r w:rsidR="00780615">
        <w:rPr>
          <w:sz w:val="28"/>
          <w:szCs w:val="28"/>
        </w:rPr>
        <w:t xml:space="preserve">«О внесении изменений в постановление </w:t>
      </w:r>
      <w:r w:rsidR="00780615" w:rsidRPr="00DE3855">
        <w:rPr>
          <w:sz w:val="28"/>
          <w:szCs w:val="28"/>
        </w:rPr>
        <w:t>Администрации города Прокопьевска</w:t>
      </w:r>
      <w:r w:rsidR="00780615">
        <w:rPr>
          <w:sz w:val="28"/>
          <w:szCs w:val="28"/>
        </w:rPr>
        <w:t xml:space="preserve"> от 31.08.2009г. № 20-п  </w:t>
      </w:r>
      <w:r w:rsidR="00851B60" w:rsidRPr="00780615">
        <w:rPr>
          <w:sz w:val="28"/>
          <w:szCs w:val="28"/>
        </w:rPr>
        <w:t>«О проведении эксперимента по применению новой модели оплаты труда работников муниципальных общеобразовательных учреждений города Прокопьевска в 2009/2010учебном году»</w:t>
      </w:r>
      <w:r w:rsidR="00780615">
        <w:rPr>
          <w:sz w:val="28"/>
          <w:szCs w:val="28"/>
        </w:rPr>
        <w:t>;</w:t>
      </w:r>
    </w:p>
    <w:p w:rsidR="00780615" w:rsidRDefault="00780615" w:rsidP="0078061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Pr="00DE3855">
        <w:rPr>
          <w:sz w:val="28"/>
          <w:szCs w:val="28"/>
        </w:rPr>
        <w:t>Администрации города Прокопьевска</w:t>
      </w:r>
      <w:r>
        <w:rPr>
          <w:sz w:val="28"/>
          <w:szCs w:val="28"/>
        </w:rPr>
        <w:t xml:space="preserve"> от 21.12.2010г. № 55-П «О внесении изменений в постановление  </w:t>
      </w:r>
      <w:r w:rsidRPr="00DE3855">
        <w:rPr>
          <w:sz w:val="28"/>
          <w:szCs w:val="28"/>
        </w:rPr>
        <w:t>Администрации города Прокопьевска</w:t>
      </w:r>
      <w:r>
        <w:rPr>
          <w:sz w:val="28"/>
          <w:szCs w:val="28"/>
        </w:rPr>
        <w:t xml:space="preserve"> от 31.08.2009г. № 20-П </w:t>
      </w:r>
      <w:r w:rsidR="002A1561" w:rsidRPr="00780615">
        <w:rPr>
          <w:sz w:val="28"/>
          <w:szCs w:val="28"/>
        </w:rPr>
        <w:t xml:space="preserve"> </w:t>
      </w:r>
      <w:r w:rsidRPr="00780615">
        <w:rPr>
          <w:sz w:val="28"/>
          <w:szCs w:val="28"/>
        </w:rPr>
        <w:t>«О проведении эксперимента по применению новой модели оплаты труда работников муниципальных общеобразовательных учреждений города Прокопьевска в 2009/2010учебном году»</w:t>
      </w:r>
      <w:r>
        <w:rPr>
          <w:sz w:val="28"/>
          <w:szCs w:val="28"/>
        </w:rPr>
        <w:t>.</w:t>
      </w:r>
    </w:p>
    <w:p w:rsidR="00DA36C8" w:rsidRPr="00885A8B" w:rsidRDefault="006220D5" w:rsidP="00C11DF4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 w:rsidRPr="00885A8B">
        <w:rPr>
          <w:sz w:val="28"/>
          <w:szCs w:val="28"/>
        </w:rPr>
        <w:t xml:space="preserve">1.2. </w:t>
      </w:r>
      <w:r w:rsidR="00DA36C8" w:rsidRPr="00885A8B">
        <w:rPr>
          <w:color w:val="000000"/>
          <w:sz w:val="28"/>
          <w:szCs w:val="28"/>
        </w:rPr>
        <w:t xml:space="preserve">Положение принимается  на общем собрании трудового коллектива, согласовывается </w:t>
      </w:r>
      <w:r w:rsidR="00DA36C8" w:rsidRPr="00520339">
        <w:rPr>
          <w:sz w:val="28"/>
          <w:szCs w:val="28"/>
        </w:rPr>
        <w:t xml:space="preserve">с </w:t>
      </w:r>
      <w:r w:rsidR="00885A8B" w:rsidRPr="00520339">
        <w:rPr>
          <w:sz w:val="28"/>
          <w:szCs w:val="28"/>
        </w:rPr>
        <w:t>С</w:t>
      </w:r>
      <w:r w:rsidR="00992761" w:rsidRPr="00520339">
        <w:rPr>
          <w:sz w:val="28"/>
          <w:szCs w:val="28"/>
        </w:rPr>
        <w:t>оветом школы</w:t>
      </w:r>
      <w:r w:rsidR="00DA36C8" w:rsidRPr="00520339">
        <w:rPr>
          <w:sz w:val="28"/>
          <w:szCs w:val="28"/>
        </w:rPr>
        <w:t xml:space="preserve">, </w:t>
      </w:r>
      <w:r w:rsidR="00DA36C8" w:rsidRPr="00885A8B">
        <w:rPr>
          <w:color w:val="000000"/>
          <w:sz w:val="28"/>
          <w:szCs w:val="28"/>
        </w:rPr>
        <w:t xml:space="preserve">профсоюзным комитетом и утверждается </w:t>
      </w:r>
      <w:r w:rsidR="00C11DF4">
        <w:rPr>
          <w:color w:val="000000"/>
          <w:sz w:val="28"/>
          <w:szCs w:val="28"/>
        </w:rPr>
        <w:lastRenderedPageBreak/>
        <w:t>директором Школы</w:t>
      </w:r>
      <w:r w:rsidR="00DA36C8" w:rsidRPr="00885A8B">
        <w:rPr>
          <w:color w:val="000000"/>
          <w:sz w:val="28"/>
          <w:szCs w:val="28"/>
        </w:rPr>
        <w:t>. Положение подлежит пересмотру и дополнению по мере необходимости в том же порядке.</w:t>
      </w:r>
    </w:p>
    <w:p w:rsidR="00DA36C8" w:rsidRPr="00885A8B" w:rsidRDefault="00DA36C8" w:rsidP="004B7E06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85A8B">
        <w:rPr>
          <w:color w:val="000000"/>
          <w:sz w:val="28"/>
          <w:szCs w:val="28"/>
        </w:rPr>
        <w:t xml:space="preserve">1.3. Целью настоящего Положения является регламентация и систематизация видов и форм оплаты труда, применяемых в  </w:t>
      </w:r>
      <w:r w:rsidR="00EB518A">
        <w:rPr>
          <w:color w:val="000000"/>
          <w:sz w:val="28"/>
          <w:szCs w:val="28"/>
        </w:rPr>
        <w:t>Школе</w:t>
      </w:r>
      <w:r w:rsidRPr="00885A8B">
        <w:rPr>
          <w:color w:val="000000"/>
          <w:sz w:val="28"/>
          <w:szCs w:val="28"/>
        </w:rPr>
        <w:t xml:space="preserve"> на основе действующих законодательных и нормативных актов Российской Федерации, Кемеровской области, Администрации города Прокопьевска, Устава </w:t>
      </w:r>
      <w:r w:rsidR="00EB518A">
        <w:rPr>
          <w:color w:val="000000"/>
          <w:sz w:val="28"/>
          <w:szCs w:val="28"/>
        </w:rPr>
        <w:t>Школы</w:t>
      </w:r>
      <w:r w:rsidRPr="00885A8B">
        <w:rPr>
          <w:color w:val="000000"/>
          <w:sz w:val="28"/>
          <w:szCs w:val="28"/>
        </w:rPr>
        <w:t xml:space="preserve"> и требований Коллективного договора между администрацией и работниками </w:t>
      </w:r>
      <w:r w:rsidR="00EB518A">
        <w:rPr>
          <w:color w:val="000000"/>
          <w:sz w:val="28"/>
          <w:szCs w:val="28"/>
        </w:rPr>
        <w:t>Школы</w:t>
      </w:r>
      <w:r w:rsidRPr="00885A8B">
        <w:rPr>
          <w:color w:val="000000"/>
          <w:sz w:val="28"/>
          <w:szCs w:val="28"/>
        </w:rPr>
        <w:t>.</w:t>
      </w:r>
    </w:p>
    <w:p w:rsidR="006220D5" w:rsidRPr="00885A8B" w:rsidRDefault="006220D5" w:rsidP="00DF303C">
      <w:pPr>
        <w:ind w:firstLine="720"/>
        <w:jc w:val="both"/>
        <w:rPr>
          <w:sz w:val="28"/>
          <w:szCs w:val="28"/>
        </w:rPr>
      </w:pPr>
      <w:r w:rsidRPr="00885A8B">
        <w:rPr>
          <w:sz w:val="28"/>
          <w:szCs w:val="28"/>
        </w:rPr>
        <w:t>1.</w:t>
      </w:r>
      <w:r w:rsidR="00DA36C8" w:rsidRPr="00885A8B">
        <w:rPr>
          <w:sz w:val="28"/>
          <w:szCs w:val="28"/>
        </w:rPr>
        <w:t>4</w:t>
      </w:r>
      <w:r w:rsidRPr="00885A8B">
        <w:rPr>
          <w:sz w:val="28"/>
          <w:szCs w:val="28"/>
        </w:rPr>
        <w:t>. Положение определяет источники и правила формирования фонда опла</w:t>
      </w:r>
      <w:r w:rsidRPr="00885A8B">
        <w:rPr>
          <w:sz w:val="28"/>
          <w:szCs w:val="28"/>
        </w:rPr>
        <w:softHyphen/>
        <w:t xml:space="preserve">ты труда, порядок его распределения между структурными подразделениями, структуру заработной платы работников, условия установления обязательных и стимулирующих доплат и надбавок, а также условия, виды и размеры оплаты труда, порядок взаимоотношений между собой по этим вопросам руководителей структурных подразделений </w:t>
      </w:r>
      <w:r w:rsidR="00EB518A">
        <w:rPr>
          <w:sz w:val="28"/>
          <w:szCs w:val="28"/>
        </w:rPr>
        <w:t>Школы</w:t>
      </w:r>
      <w:r w:rsidRPr="00885A8B">
        <w:rPr>
          <w:sz w:val="28"/>
          <w:szCs w:val="28"/>
        </w:rPr>
        <w:t>.</w:t>
      </w:r>
    </w:p>
    <w:p w:rsidR="006220D5" w:rsidRPr="00885A8B" w:rsidRDefault="006220D5" w:rsidP="00DF303C">
      <w:pPr>
        <w:jc w:val="both"/>
        <w:rPr>
          <w:sz w:val="28"/>
          <w:szCs w:val="28"/>
        </w:rPr>
      </w:pPr>
    </w:p>
    <w:p w:rsidR="00DF303C" w:rsidRDefault="00DF303C" w:rsidP="00DF303C">
      <w:pPr>
        <w:shd w:val="clear" w:color="auto" w:fill="FFFFFF"/>
        <w:jc w:val="center"/>
        <w:rPr>
          <w:b/>
          <w:bCs/>
          <w:color w:val="262626"/>
          <w:spacing w:val="-2"/>
          <w:sz w:val="28"/>
          <w:szCs w:val="28"/>
        </w:rPr>
      </w:pPr>
      <w:r w:rsidRPr="004143E8">
        <w:rPr>
          <w:b/>
          <w:bCs/>
          <w:color w:val="262626"/>
          <w:spacing w:val="-2"/>
          <w:sz w:val="28"/>
          <w:szCs w:val="28"/>
        </w:rPr>
        <w:t>2. Формирование фонда оплаты труда работников Учреждения (ФОТоу)</w:t>
      </w:r>
    </w:p>
    <w:p w:rsidR="00DE327A" w:rsidRDefault="00DE327A" w:rsidP="00DF303C">
      <w:pPr>
        <w:shd w:val="clear" w:color="auto" w:fill="FFFFFF"/>
        <w:jc w:val="center"/>
        <w:rPr>
          <w:b/>
          <w:bCs/>
          <w:color w:val="262626"/>
          <w:spacing w:val="-2"/>
          <w:sz w:val="28"/>
          <w:szCs w:val="28"/>
        </w:rPr>
      </w:pPr>
    </w:p>
    <w:p w:rsidR="00DF303C" w:rsidRDefault="00DF303C" w:rsidP="00DF303C">
      <w:pPr>
        <w:shd w:val="clear" w:color="auto" w:fill="FFFFFF"/>
        <w:tabs>
          <w:tab w:val="left" w:pos="9700"/>
        </w:tabs>
        <w:spacing w:line="276" w:lineRule="auto"/>
        <w:ind w:right="41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2.1.Фонд оплаты труда работников муниципального общеобразовательного </w:t>
      </w:r>
      <w:r w:rsidRPr="00520339">
        <w:rPr>
          <w:sz w:val="28"/>
          <w:szCs w:val="28"/>
        </w:rPr>
        <w:t>учреждения  «Средняя общеобразовательная школа № 10» формируется по нормативам финансирования</w:t>
      </w:r>
      <w:r w:rsidRPr="00EB518A">
        <w:rPr>
          <w:color w:val="000000"/>
          <w:sz w:val="28"/>
          <w:szCs w:val="28"/>
        </w:rPr>
        <w:t xml:space="preserve"> учреждения, установленных Постановлением Администрации города, уменьшенных на величину учебных расходов, с учётом количества обучающихся по видам общеобразовательных программ.</w:t>
      </w:r>
    </w:p>
    <w:p w:rsidR="00DF303C" w:rsidRPr="00EB518A" w:rsidRDefault="00DF303C" w:rsidP="00DF303C">
      <w:pPr>
        <w:shd w:val="clear" w:color="auto" w:fill="FFFFFF"/>
        <w:tabs>
          <w:tab w:val="left" w:pos="9700"/>
        </w:tabs>
        <w:spacing w:line="276" w:lineRule="auto"/>
        <w:ind w:right="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Размер фонда оплаты труда учреждения определяетяс по формуле:</w:t>
      </w:r>
    </w:p>
    <w:p w:rsidR="00DF303C" w:rsidRPr="00EB518A" w:rsidRDefault="00DF303C" w:rsidP="00DF303C">
      <w:pPr>
        <w:shd w:val="clear" w:color="auto" w:fill="FFFFFF"/>
        <w:spacing w:line="276" w:lineRule="auto"/>
        <w:ind w:left="720" w:right="41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ФОТ оу. = Сумма (Ч уч. х 3</w:t>
      </w:r>
      <w:r w:rsidRPr="00EB518A">
        <w:rPr>
          <w:color w:val="000000"/>
          <w:sz w:val="28"/>
          <w:szCs w:val="28"/>
          <w:lang w:val="en-US"/>
        </w:rPr>
        <w:t>i</w:t>
      </w:r>
      <w:r w:rsidRPr="00EB518A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</w:t>
      </w:r>
      <w:r w:rsidRPr="00EB518A">
        <w:rPr>
          <w:color w:val="000000"/>
          <w:sz w:val="28"/>
          <w:szCs w:val="28"/>
        </w:rPr>
        <w:t>где:</w:t>
      </w:r>
    </w:p>
    <w:p w:rsidR="00DF303C" w:rsidRPr="00EB518A" w:rsidRDefault="00DF303C" w:rsidP="00DF303C">
      <w:pPr>
        <w:shd w:val="clear" w:color="auto" w:fill="FFFFFF"/>
        <w:spacing w:line="276" w:lineRule="auto"/>
        <w:ind w:left="720" w:right="41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ФОТ оу. – фонд оплаты труда </w:t>
      </w:r>
      <w:r>
        <w:rPr>
          <w:color w:val="000000"/>
          <w:sz w:val="28"/>
          <w:szCs w:val="28"/>
        </w:rPr>
        <w:t>учреждения;</w:t>
      </w:r>
    </w:p>
    <w:p w:rsidR="00DF303C" w:rsidRPr="00EB518A" w:rsidRDefault="00DF303C" w:rsidP="00DF303C">
      <w:pPr>
        <w:shd w:val="clear" w:color="auto" w:fill="FFFFFF"/>
        <w:spacing w:line="276" w:lineRule="auto"/>
        <w:ind w:right="41" w:firstLine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Ч уч. – среднегодовая численность обучающихся в </w:t>
      </w:r>
      <w:r>
        <w:rPr>
          <w:color w:val="000000"/>
          <w:sz w:val="28"/>
          <w:szCs w:val="28"/>
        </w:rPr>
        <w:t>Школе</w:t>
      </w:r>
      <w:r w:rsidRPr="00EB518A">
        <w:rPr>
          <w:color w:val="000000"/>
          <w:sz w:val="28"/>
          <w:szCs w:val="28"/>
        </w:rPr>
        <w:t xml:space="preserve"> по видам общеобразовательных программ;</w:t>
      </w:r>
    </w:p>
    <w:p w:rsidR="00DF303C" w:rsidRDefault="00DF303C" w:rsidP="00DF303C">
      <w:pPr>
        <w:shd w:val="clear" w:color="auto" w:fill="FFFFFF"/>
        <w:ind w:right="41" w:firstLine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3</w:t>
      </w:r>
      <w:r w:rsidRPr="00EB518A">
        <w:rPr>
          <w:color w:val="000000"/>
          <w:sz w:val="28"/>
          <w:szCs w:val="28"/>
          <w:lang w:val="en-US"/>
        </w:rPr>
        <w:t>i</w:t>
      </w:r>
      <w:r w:rsidRPr="00EB518A">
        <w:rPr>
          <w:color w:val="000000"/>
          <w:sz w:val="28"/>
          <w:szCs w:val="28"/>
        </w:rPr>
        <w:t xml:space="preserve"> – норматив финансирования бюджетной услуги по заработной плате в год по видам общеобразовательных программ.</w:t>
      </w:r>
    </w:p>
    <w:p w:rsidR="00DF303C" w:rsidRPr="008A646E" w:rsidRDefault="00DF303C" w:rsidP="00DF303C">
      <w:pPr>
        <w:shd w:val="clear" w:color="auto" w:fill="FFFFFF"/>
        <w:ind w:left="34" w:right="41"/>
        <w:jc w:val="both"/>
        <w:rPr>
          <w:sz w:val="28"/>
          <w:szCs w:val="28"/>
        </w:rPr>
      </w:pPr>
      <w:r w:rsidRPr="008A646E">
        <w:rPr>
          <w:sz w:val="28"/>
          <w:szCs w:val="28"/>
        </w:rPr>
        <w:tab/>
        <w:t xml:space="preserve">Фонд оплаты труда, рассчитанный Школе по нормативу на одного обучающегося, остается полностью в распоряжении Школы. Решение о перераспределении финансовых средств между учреждениями при массовом переходе учащихся из одного учреждения в другое (не менее трех процентов учащихся) принимает Учредитель. Размер перераспределенных средств рассчитывается исходя из численности перешедших учащихся. </w:t>
      </w:r>
    </w:p>
    <w:p w:rsidR="00DF303C" w:rsidRPr="00EB518A" w:rsidRDefault="00DF303C" w:rsidP="00DF303C">
      <w:pPr>
        <w:shd w:val="clear" w:color="auto" w:fill="FFFFFF"/>
        <w:ind w:left="34" w:right="41" w:firstLine="686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2.2. В </w:t>
      </w:r>
      <w:r>
        <w:rPr>
          <w:color w:val="000000"/>
          <w:sz w:val="28"/>
          <w:szCs w:val="28"/>
        </w:rPr>
        <w:t xml:space="preserve">Школе </w:t>
      </w:r>
      <w:r w:rsidRPr="00EB518A">
        <w:rPr>
          <w:color w:val="000000"/>
          <w:sz w:val="28"/>
          <w:szCs w:val="28"/>
        </w:rPr>
        <w:t>установлено следующее распределение фонда оплаты труда:</w:t>
      </w:r>
    </w:p>
    <w:p w:rsidR="00DF303C" w:rsidRPr="00EB518A" w:rsidRDefault="00DF303C" w:rsidP="00DF303C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ФОТоу = ФОТц +ФОТ б + ФОТст,</w:t>
      </w:r>
      <w:r>
        <w:rPr>
          <w:color w:val="000000"/>
          <w:sz w:val="28"/>
          <w:szCs w:val="28"/>
        </w:rPr>
        <w:t xml:space="preserve"> </w:t>
      </w:r>
      <w:r w:rsidRPr="00EB518A">
        <w:rPr>
          <w:color w:val="000000"/>
          <w:sz w:val="28"/>
          <w:szCs w:val="28"/>
        </w:rPr>
        <w:t>где:</w:t>
      </w:r>
    </w:p>
    <w:p w:rsidR="00DF303C" w:rsidRPr="00EB518A" w:rsidRDefault="00DF303C" w:rsidP="00DF303C">
      <w:pPr>
        <w:shd w:val="clear" w:color="auto" w:fill="FFFFFF"/>
        <w:ind w:left="749" w:right="13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ФОТц – централизованный фонд стимулирования руководителя </w:t>
      </w:r>
      <w:r>
        <w:rPr>
          <w:color w:val="000000"/>
          <w:sz w:val="28"/>
          <w:szCs w:val="28"/>
        </w:rPr>
        <w:t>Школы</w:t>
      </w:r>
      <w:r w:rsidRPr="00EB518A">
        <w:rPr>
          <w:color w:val="000000"/>
          <w:sz w:val="28"/>
          <w:szCs w:val="28"/>
        </w:rPr>
        <w:t>;</w:t>
      </w:r>
    </w:p>
    <w:p w:rsidR="00DF303C" w:rsidRPr="00EB518A" w:rsidRDefault="00DF303C" w:rsidP="00DF303C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ФОТб – базовая часть фонда оплаты труда;</w:t>
      </w:r>
    </w:p>
    <w:p w:rsidR="00DF303C" w:rsidRPr="00EB518A" w:rsidRDefault="00DF303C" w:rsidP="00DF303C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ФОТст – стимулирующая часть фонда оплаты труда.</w:t>
      </w:r>
    </w:p>
    <w:p w:rsidR="00DF303C" w:rsidRPr="00EB518A" w:rsidRDefault="00DF303C" w:rsidP="00DF303C">
      <w:pPr>
        <w:shd w:val="clear" w:color="auto" w:fill="FFFFFF"/>
        <w:ind w:right="134" w:firstLine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lastRenderedPageBreak/>
        <w:t>Централизованный фонд стимулирования руководителя определяется по формуле:</w:t>
      </w:r>
    </w:p>
    <w:p w:rsidR="00DF303C" w:rsidRPr="00EB518A" w:rsidRDefault="00DF303C" w:rsidP="00DF303C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ФОТц = ФОТоу х ц,</w:t>
      </w:r>
      <w:r>
        <w:rPr>
          <w:color w:val="000000"/>
          <w:sz w:val="28"/>
          <w:szCs w:val="28"/>
        </w:rPr>
        <w:t xml:space="preserve"> </w:t>
      </w:r>
      <w:r w:rsidRPr="00EB518A">
        <w:rPr>
          <w:color w:val="000000"/>
          <w:sz w:val="28"/>
          <w:szCs w:val="28"/>
        </w:rPr>
        <w:t>где:</w:t>
      </w:r>
    </w:p>
    <w:p w:rsidR="00DF303C" w:rsidRPr="00EB518A" w:rsidRDefault="00DF303C" w:rsidP="00DF303C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ФОТоу – фонд оплаты труда  учреждения;</w:t>
      </w:r>
    </w:p>
    <w:p w:rsidR="00DF303C" w:rsidRPr="00EB518A" w:rsidRDefault="00DF303C" w:rsidP="00DF303C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ц – централизуемая доля ФОТ.</w:t>
      </w:r>
    </w:p>
    <w:p w:rsidR="00DF303C" w:rsidRPr="008A646E" w:rsidRDefault="00DF303C" w:rsidP="00DF303C">
      <w:pPr>
        <w:shd w:val="clear" w:color="auto" w:fill="FFFFFF"/>
        <w:ind w:left="5" w:right="149"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EB518A">
        <w:rPr>
          <w:color w:val="000000"/>
          <w:sz w:val="28"/>
          <w:szCs w:val="28"/>
        </w:rPr>
        <w:t xml:space="preserve">Централизуемая доля фонда оплаты труда (ц) определяется приказом МУ «Управление образования Администрации г. Прокопьевска» </w:t>
      </w:r>
      <w:r>
        <w:rPr>
          <w:color w:val="000000"/>
          <w:sz w:val="28"/>
          <w:szCs w:val="28"/>
        </w:rPr>
        <w:t xml:space="preserve"> и составляет не более </w:t>
      </w:r>
      <w:r w:rsidRPr="009F34C0">
        <w:rPr>
          <w:sz w:val="28"/>
          <w:szCs w:val="28"/>
        </w:rPr>
        <w:t>3%</w:t>
      </w:r>
      <w:r w:rsidRPr="00EB518A">
        <w:rPr>
          <w:color w:val="000000"/>
          <w:sz w:val="28"/>
          <w:szCs w:val="28"/>
        </w:rPr>
        <w:t xml:space="preserve"> фонда оплаты труда учреждения (ФОТоу).</w:t>
      </w:r>
      <w:r>
        <w:rPr>
          <w:color w:val="000000"/>
          <w:sz w:val="28"/>
          <w:szCs w:val="28"/>
        </w:rPr>
        <w:t xml:space="preserve"> </w:t>
      </w:r>
      <w:r w:rsidRPr="008A646E">
        <w:rPr>
          <w:sz w:val="28"/>
          <w:szCs w:val="28"/>
        </w:rPr>
        <w:t>За счет средств централизованного фонда устанавливаются компенсационные, стимулирующие выплаты и материальная помощь руководителю Школы.</w:t>
      </w:r>
    </w:p>
    <w:p w:rsidR="00DF303C" w:rsidRPr="008A646E" w:rsidRDefault="00DF303C" w:rsidP="00DF303C">
      <w:pPr>
        <w:shd w:val="clear" w:color="auto" w:fill="FFFFFF"/>
        <w:ind w:left="5" w:right="149" w:firstLine="705"/>
        <w:jc w:val="both"/>
        <w:rPr>
          <w:sz w:val="28"/>
          <w:szCs w:val="28"/>
        </w:rPr>
      </w:pPr>
      <w:r w:rsidRPr="008A646E">
        <w:rPr>
          <w:sz w:val="28"/>
          <w:szCs w:val="28"/>
        </w:rPr>
        <w:t>Неиспользованные средства централизованного фонда остаются в распоряжении Школы и используются ежемесячно на выплаты стимулирующего характера работникам Школы.</w:t>
      </w:r>
    </w:p>
    <w:p w:rsidR="00DF303C" w:rsidRPr="00EB518A" w:rsidRDefault="00DF303C" w:rsidP="00DF303C">
      <w:pPr>
        <w:shd w:val="clear" w:color="auto" w:fill="FFFFFF"/>
        <w:ind w:right="154" w:firstLine="71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4. </w:t>
      </w:r>
      <w:r w:rsidRPr="00EB518A">
        <w:rPr>
          <w:color w:val="000000"/>
          <w:sz w:val="28"/>
          <w:szCs w:val="28"/>
        </w:rPr>
        <w:t>Базовая часть фонда оплаты (ФОТб) труда обеспечивает выплату га</w:t>
      </w:r>
      <w:r w:rsidRPr="00EB518A">
        <w:rPr>
          <w:color w:val="000000"/>
          <w:sz w:val="28"/>
          <w:szCs w:val="28"/>
        </w:rPr>
        <w:softHyphen/>
        <w:t>рантированной заработной платы работникам учрежде</w:t>
      </w:r>
      <w:r w:rsidRPr="00EB518A">
        <w:rPr>
          <w:color w:val="000000"/>
          <w:sz w:val="28"/>
          <w:szCs w:val="28"/>
        </w:rPr>
        <w:softHyphen/>
        <w:t>ния за выполнение основной и дополнительной работы.</w:t>
      </w:r>
    </w:p>
    <w:p w:rsidR="00DF303C" w:rsidRPr="00EB518A" w:rsidRDefault="00DF303C" w:rsidP="00DF303C">
      <w:pPr>
        <w:shd w:val="clear" w:color="auto" w:fill="FFFFFF"/>
        <w:ind w:right="53" w:firstLine="71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Размер базовой части фонда оплаты труда </w:t>
      </w:r>
      <w:r w:rsidRPr="00EB518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70 </w:t>
      </w:r>
      <w:r w:rsidRPr="00520339">
        <w:rPr>
          <w:sz w:val="28"/>
          <w:szCs w:val="28"/>
        </w:rPr>
        <w:t>%</w:t>
      </w:r>
      <w:r w:rsidRPr="00EB518A">
        <w:rPr>
          <w:sz w:val="28"/>
          <w:szCs w:val="28"/>
        </w:rPr>
        <w:t xml:space="preserve"> </w:t>
      </w:r>
      <w:r w:rsidRPr="00EB518A">
        <w:rPr>
          <w:i/>
          <w:sz w:val="28"/>
          <w:szCs w:val="28"/>
        </w:rPr>
        <w:t xml:space="preserve"> </w:t>
      </w:r>
      <w:r w:rsidRPr="00EB518A">
        <w:rPr>
          <w:sz w:val="28"/>
          <w:szCs w:val="28"/>
        </w:rPr>
        <w:t>размера</w:t>
      </w:r>
      <w:r w:rsidRPr="00EB518A">
        <w:rPr>
          <w:color w:val="000000"/>
          <w:sz w:val="28"/>
          <w:szCs w:val="28"/>
        </w:rPr>
        <w:t xml:space="preserve"> фонда оплаты труда.</w:t>
      </w:r>
    </w:p>
    <w:p w:rsidR="00DF303C" w:rsidRPr="00EB518A" w:rsidRDefault="00DF303C" w:rsidP="00DF303C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Базовая часть фонда оплаты труда определяется по формуле:</w:t>
      </w:r>
    </w:p>
    <w:p w:rsidR="00DF303C" w:rsidRPr="00EB518A" w:rsidRDefault="00DF303C" w:rsidP="00DF303C">
      <w:pPr>
        <w:shd w:val="clear" w:color="auto" w:fill="FFFFFF"/>
        <w:ind w:left="71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ФОТб = ФОТт + ФОТкомп.,</w:t>
      </w:r>
      <w:r>
        <w:rPr>
          <w:color w:val="000000"/>
          <w:sz w:val="28"/>
          <w:szCs w:val="28"/>
        </w:rPr>
        <w:t xml:space="preserve"> </w:t>
      </w:r>
      <w:r w:rsidRPr="00EB518A">
        <w:rPr>
          <w:color w:val="000000"/>
          <w:sz w:val="28"/>
          <w:szCs w:val="28"/>
        </w:rPr>
        <w:t>где:</w:t>
      </w:r>
    </w:p>
    <w:p w:rsidR="00DF303C" w:rsidRPr="00EB518A" w:rsidRDefault="00DF303C" w:rsidP="00DF303C">
      <w:pPr>
        <w:shd w:val="clear" w:color="auto" w:fill="FFFFFF"/>
        <w:ind w:left="71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ФОТт – тарифная часть фонда оплаты труда;</w:t>
      </w:r>
    </w:p>
    <w:p w:rsidR="00DF303C" w:rsidRPr="00EB518A" w:rsidRDefault="00DF303C" w:rsidP="00DF303C">
      <w:pPr>
        <w:shd w:val="clear" w:color="auto" w:fill="FFFFFF"/>
        <w:ind w:left="71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ФОТкомп. – компенсационная часть фонда оплаты труда</w:t>
      </w:r>
      <w:r>
        <w:rPr>
          <w:color w:val="000000"/>
          <w:sz w:val="28"/>
          <w:szCs w:val="28"/>
        </w:rPr>
        <w:t>.</w:t>
      </w:r>
    </w:p>
    <w:p w:rsidR="00DF303C" w:rsidRPr="00EB518A" w:rsidRDefault="00DF303C" w:rsidP="00DF303C">
      <w:pPr>
        <w:shd w:val="clear" w:color="auto" w:fill="FFFFFF"/>
        <w:ind w:right="2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EB518A">
        <w:rPr>
          <w:color w:val="000000"/>
          <w:sz w:val="28"/>
          <w:szCs w:val="28"/>
        </w:rPr>
        <w:t xml:space="preserve">Тарифная часть фонда оплаты труда обеспечивает гарантированную заработную плату работникам </w:t>
      </w:r>
      <w:r>
        <w:rPr>
          <w:color w:val="000000"/>
          <w:sz w:val="28"/>
          <w:szCs w:val="28"/>
        </w:rPr>
        <w:t>Школы</w:t>
      </w:r>
      <w:r w:rsidRPr="00EB518A">
        <w:rPr>
          <w:color w:val="000000"/>
          <w:sz w:val="28"/>
          <w:szCs w:val="28"/>
        </w:rPr>
        <w:t xml:space="preserve"> за выполнение основной работы, входящую в круг должностных обязанностей и составляет 60 </w:t>
      </w:r>
      <w:r w:rsidRPr="00EB518A">
        <w:rPr>
          <w:sz w:val="28"/>
          <w:szCs w:val="28"/>
        </w:rPr>
        <w:t>% от ФОТоу</w:t>
      </w:r>
      <w:r w:rsidRPr="00EB518A">
        <w:rPr>
          <w:color w:val="000000"/>
          <w:sz w:val="28"/>
          <w:szCs w:val="28"/>
        </w:rPr>
        <w:t>.</w:t>
      </w:r>
    </w:p>
    <w:p w:rsidR="00DF303C" w:rsidRDefault="00DF303C" w:rsidP="00DF30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B518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EB518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Школа</w:t>
      </w:r>
      <w:r w:rsidRPr="00EB518A">
        <w:rPr>
          <w:color w:val="000000"/>
          <w:sz w:val="28"/>
          <w:szCs w:val="28"/>
        </w:rPr>
        <w:t xml:space="preserve"> направляет </w:t>
      </w:r>
      <w:r w:rsidRPr="00EB518A">
        <w:rPr>
          <w:sz w:val="28"/>
          <w:szCs w:val="28"/>
        </w:rPr>
        <w:t>70%  тарифной части</w:t>
      </w:r>
      <w:r w:rsidRPr="00EB518A">
        <w:rPr>
          <w:color w:val="000000"/>
          <w:sz w:val="28"/>
          <w:szCs w:val="28"/>
        </w:rPr>
        <w:t xml:space="preserve"> фонда оплаты труда на выплату гарантированной части заработной платы педагогическому персоналу, </w:t>
      </w:r>
      <w:r>
        <w:rPr>
          <w:color w:val="000000"/>
          <w:sz w:val="28"/>
          <w:szCs w:val="28"/>
        </w:rPr>
        <w:t>осуществляющему учебный процесс</w:t>
      </w:r>
      <w:r w:rsidRPr="00EB518A">
        <w:rPr>
          <w:color w:val="000000"/>
          <w:sz w:val="28"/>
          <w:szCs w:val="28"/>
        </w:rPr>
        <w:t xml:space="preserve">, </w:t>
      </w:r>
      <w:r w:rsidRPr="00EB518A">
        <w:rPr>
          <w:sz w:val="28"/>
          <w:szCs w:val="28"/>
        </w:rPr>
        <w:t>30 % на выплату</w:t>
      </w:r>
      <w:r w:rsidRPr="00EB518A">
        <w:rPr>
          <w:color w:val="000000"/>
          <w:sz w:val="28"/>
          <w:szCs w:val="28"/>
        </w:rPr>
        <w:t xml:space="preserve"> гарантированной части  заработной платы  прочему персоналу учреждения (административно-управленческий, учебно-вспомогательный, обслуживающий и прочий педагогический персонал, не осуществляющий учебный процесс) по должностным окладам и тарифным ставкам.   </w:t>
      </w:r>
    </w:p>
    <w:p w:rsidR="00DF303C" w:rsidRPr="00EB518A" w:rsidRDefault="00DF303C" w:rsidP="00DF303C">
      <w:pPr>
        <w:shd w:val="clear" w:color="auto" w:fill="FFFFFF"/>
        <w:spacing w:line="276" w:lineRule="auto"/>
        <w:ind w:left="71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ФОТб = 70%  ФОТб учит. + 30% </w:t>
      </w:r>
      <w:r w:rsidRPr="00EB518A">
        <w:rPr>
          <w:i/>
          <w:color w:val="000000"/>
          <w:sz w:val="28"/>
          <w:szCs w:val="28"/>
        </w:rPr>
        <w:t xml:space="preserve"> </w:t>
      </w:r>
      <w:r w:rsidRPr="00EB518A">
        <w:rPr>
          <w:color w:val="000000"/>
          <w:sz w:val="28"/>
          <w:szCs w:val="28"/>
        </w:rPr>
        <w:t>ФОТб пр.</w:t>
      </w:r>
      <w:r>
        <w:rPr>
          <w:color w:val="000000"/>
          <w:sz w:val="28"/>
          <w:szCs w:val="28"/>
        </w:rPr>
        <w:t xml:space="preserve"> </w:t>
      </w:r>
      <w:r w:rsidRPr="00EB518A">
        <w:rPr>
          <w:color w:val="000000"/>
          <w:sz w:val="28"/>
          <w:szCs w:val="28"/>
        </w:rPr>
        <w:t>где:</w:t>
      </w:r>
    </w:p>
    <w:p w:rsidR="00DF303C" w:rsidRPr="00EB518A" w:rsidRDefault="00DF303C" w:rsidP="00DF303C">
      <w:pPr>
        <w:shd w:val="clear" w:color="auto" w:fill="FFFFFF"/>
        <w:spacing w:line="276" w:lineRule="auto"/>
        <w:ind w:left="710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ФОТб – базовая часть фонда оплаты труда </w:t>
      </w:r>
      <w:r>
        <w:rPr>
          <w:color w:val="000000"/>
          <w:sz w:val="28"/>
          <w:szCs w:val="28"/>
        </w:rPr>
        <w:t>Школы</w:t>
      </w:r>
      <w:r w:rsidRPr="00EB518A">
        <w:rPr>
          <w:color w:val="000000"/>
          <w:sz w:val="28"/>
          <w:szCs w:val="28"/>
        </w:rPr>
        <w:t>;</w:t>
      </w:r>
    </w:p>
    <w:p w:rsidR="00DF303C" w:rsidRPr="00EB518A" w:rsidRDefault="00DF303C" w:rsidP="00DF303C">
      <w:pPr>
        <w:shd w:val="clear" w:color="auto" w:fill="FFFFFF"/>
        <w:spacing w:line="276" w:lineRule="auto"/>
        <w:ind w:right="38" w:firstLine="71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ФОТб учит. – базовая часть фонда о</w:t>
      </w:r>
      <w:r>
        <w:rPr>
          <w:color w:val="000000"/>
          <w:sz w:val="28"/>
          <w:szCs w:val="28"/>
        </w:rPr>
        <w:t xml:space="preserve">платы труда для педагогического </w:t>
      </w:r>
      <w:r w:rsidRPr="00EB518A">
        <w:rPr>
          <w:color w:val="000000"/>
          <w:sz w:val="28"/>
          <w:szCs w:val="28"/>
        </w:rPr>
        <w:t>персонала, осуществляющего учебный процесс (педагогические работники, имеющие учебную нагрузку, поименованные в пункте 2 постановления Правительства Российской Федерации от 03.04.2003</w:t>
      </w:r>
      <w:r>
        <w:rPr>
          <w:color w:val="000000"/>
          <w:sz w:val="28"/>
          <w:szCs w:val="28"/>
        </w:rPr>
        <w:t>г.</w:t>
      </w:r>
      <w:r w:rsidRPr="00EB518A">
        <w:rPr>
          <w:color w:val="000000"/>
          <w:sz w:val="28"/>
          <w:szCs w:val="28"/>
        </w:rPr>
        <w:t xml:space="preserve"> №191 «О продолжительности рабочего времени (норме часов педагогической работы за ставку за работной платы) педагогических работников образовательных учреждений», далее - постановление Правительства Российской Федерации от 03.04.2003</w:t>
      </w:r>
      <w:r>
        <w:rPr>
          <w:color w:val="000000"/>
          <w:sz w:val="28"/>
          <w:szCs w:val="28"/>
        </w:rPr>
        <w:t>г.</w:t>
      </w:r>
      <w:r w:rsidRPr="00EB518A">
        <w:rPr>
          <w:color w:val="000000"/>
          <w:sz w:val="28"/>
          <w:szCs w:val="28"/>
        </w:rPr>
        <w:t xml:space="preserve"> № 191 (в редакции Постановления Правительства РФ № 363 от </w:t>
      </w:r>
      <w:r w:rsidRPr="00EB518A">
        <w:rPr>
          <w:color w:val="000000"/>
          <w:sz w:val="28"/>
          <w:szCs w:val="28"/>
        </w:rPr>
        <w:lastRenderedPageBreak/>
        <w:t>09.06.07);</w:t>
      </w:r>
    </w:p>
    <w:p w:rsidR="00DF303C" w:rsidRPr="00EB518A" w:rsidRDefault="00DF303C" w:rsidP="00DF303C">
      <w:pPr>
        <w:shd w:val="clear" w:color="auto" w:fill="FFFFFF"/>
        <w:spacing w:line="276" w:lineRule="auto"/>
        <w:ind w:left="710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>ФОТб пр. – базовая часть фонда оплаты труда прочего персонала.</w:t>
      </w:r>
    </w:p>
    <w:p w:rsidR="00DF303C" w:rsidRPr="00EB518A" w:rsidRDefault="00DF303C" w:rsidP="00DF303C">
      <w:pPr>
        <w:shd w:val="clear" w:color="auto" w:fill="FFFFFF"/>
        <w:spacing w:line="276" w:lineRule="auto"/>
        <w:ind w:right="40" w:firstLine="71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Штатное расписание административно-управленческого, учебно-вспомогательного, обслуживающего и прочего педагогического персонала, не осуществляющего учебный процесс,  утверждается руководителем </w:t>
      </w:r>
      <w:r>
        <w:rPr>
          <w:color w:val="000000"/>
          <w:sz w:val="28"/>
          <w:szCs w:val="28"/>
        </w:rPr>
        <w:t>Школы</w:t>
      </w:r>
      <w:r w:rsidRPr="00EB518A">
        <w:rPr>
          <w:color w:val="000000"/>
          <w:sz w:val="28"/>
          <w:szCs w:val="28"/>
        </w:rPr>
        <w:t xml:space="preserve"> на календарный год, не позднее 1 февраля текущего года (</w:t>
      </w:r>
      <w:r>
        <w:rPr>
          <w:color w:val="000000"/>
          <w:sz w:val="28"/>
          <w:szCs w:val="28"/>
        </w:rPr>
        <w:t xml:space="preserve">п.9 </w:t>
      </w:r>
      <w:r w:rsidRPr="00EB518A">
        <w:rPr>
          <w:color w:val="000000"/>
          <w:sz w:val="28"/>
          <w:szCs w:val="28"/>
        </w:rPr>
        <w:t xml:space="preserve">ст.32 Закона </w:t>
      </w:r>
      <w:r>
        <w:rPr>
          <w:color w:val="000000"/>
          <w:sz w:val="28"/>
          <w:szCs w:val="28"/>
        </w:rPr>
        <w:t xml:space="preserve">РФ </w:t>
      </w:r>
      <w:r w:rsidRPr="00EB518A">
        <w:rPr>
          <w:color w:val="000000"/>
          <w:sz w:val="28"/>
          <w:szCs w:val="28"/>
        </w:rPr>
        <w:t>«Об образовании»).</w:t>
      </w:r>
    </w:p>
    <w:p w:rsidR="00DF303C" w:rsidRPr="00EB518A" w:rsidRDefault="00DF303C" w:rsidP="00DF303C">
      <w:pPr>
        <w:shd w:val="clear" w:color="auto" w:fill="FFFFFF"/>
        <w:spacing w:line="276" w:lineRule="auto"/>
        <w:ind w:right="34" w:firstLine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Штатное расписание формируется в соответствии с утвержденной структурой </w:t>
      </w:r>
      <w:r>
        <w:rPr>
          <w:color w:val="000000"/>
          <w:sz w:val="28"/>
          <w:szCs w:val="28"/>
        </w:rPr>
        <w:t>Школы</w:t>
      </w:r>
      <w:r w:rsidRPr="00EB518A">
        <w:rPr>
          <w:color w:val="000000"/>
          <w:sz w:val="28"/>
          <w:szCs w:val="28"/>
        </w:rPr>
        <w:t>, в зависимости от объемов выполняемой работы, сформировавшейся инфраструктурой по  обслуживаемым площадям, наличием сооружений, оборудования, книжных фондов.</w:t>
      </w:r>
    </w:p>
    <w:p w:rsidR="00DF303C" w:rsidRPr="00EB518A" w:rsidRDefault="00DF303C" w:rsidP="00DF303C">
      <w:pPr>
        <w:shd w:val="clear" w:color="auto" w:fill="FFFFFF"/>
        <w:spacing w:line="276" w:lineRule="auto"/>
        <w:ind w:right="38" w:firstLine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При составлении штатного расписания возможна замена одной должности на другую, необходимую для </w:t>
      </w:r>
      <w:r>
        <w:rPr>
          <w:color w:val="000000"/>
          <w:sz w:val="28"/>
          <w:szCs w:val="28"/>
        </w:rPr>
        <w:t>Школы</w:t>
      </w:r>
      <w:r w:rsidRPr="00EB518A">
        <w:rPr>
          <w:color w:val="000000"/>
          <w:sz w:val="28"/>
          <w:szCs w:val="28"/>
        </w:rPr>
        <w:t xml:space="preserve"> в пределах общего фонда оплаты труда образовательного учреждения, при наличии ее в едином классификаторе должностей.</w:t>
      </w:r>
    </w:p>
    <w:p w:rsidR="00DF303C" w:rsidRDefault="00DF303C" w:rsidP="00DF303C">
      <w:pPr>
        <w:shd w:val="clear" w:color="auto" w:fill="FFFFFF"/>
        <w:spacing w:line="276" w:lineRule="auto"/>
        <w:ind w:right="29" w:firstLine="720"/>
        <w:jc w:val="both"/>
        <w:rPr>
          <w:color w:val="000000"/>
          <w:sz w:val="28"/>
          <w:szCs w:val="28"/>
        </w:rPr>
      </w:pPr>
      <w:r w:rsidRPr="00EB518A">
        <w:rPr>
          <w:color w:val="000000"/>
          <w:sz w:val="28"/>
          <w:szCs w:val="28"/>
        </w:rPr>
        <w:t xml:space="preserve">Изменения к штатному расписанию </w:t>
      </w:r>
      <w:r>
        <w:rPr>
          <w:color w:val="000000"/>
          <w:sz w:val="28"/>
          <w:szCs w:val="28"/>
        </w:rPr>
        <w:t>Школы</w:t>
      </w:r>
      <w:r w:rsidRPr="00EB518A">
        <w:rPr>
          <w:color w:val="000000"/>
          <w:sz w:val="28"/>
          <w:szCs w:val="28"/>
        </w:rPr>
        <w:t xml:space="preserve"> по указанным категориям персонала вносятся на основании приказ</w:t>
      </w:r>
      <w:r>
        <w:rPr>
          <w:color w:val="000000"/>
          <w:sz w:val="28"/>
          <w:szCs w:val="28"/>
        </w:rPr>
        <w:t>а</w:t>
      </w:r>
      <w:r w:rsidRPr="00EB518A">
        <w:rPr>
          <w:color w:val="000000"/>
          <w:sz w:val="28"/>
          <w:szCs w:val="28"/>
        </w:rPr>
        <w:t xml:space="preserve"> руководителя.</w:t>
      </w:r>
    </w:p>
    <w:p w:rsidR="00DF303C" w:rsidRDefault="00DF303C" w:rsidP="00DF30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B518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EB518A">
        <w:rPr>
          <w:color w:val="000000"/>
          <w:sz w:val="28"/>
          <w:szCs w:val="28"/>
        </w:rPr>
        <w:t xml:space="preserve">. Компенсационная часть фонда оплаты труда </w:t>
      </w:r>
      <w:r w:rsidRPr="00EB518A">
        <w:rPr>
          <w:sz w:val="28"/>
          <w:szCs w:val="28"/>
        </w:rPr>
        <w:t>составляет 15 % от ФОТ</w:t>
      </w:r>
      <w:r w:rsidRPr="00EB518A">
        <w:rPr>
          <w:color w:val="000000"/>
          <w:sz w:val="28"/>
          <w:szCs w:val="28"/>
        </w:rPr>
        <w:t xml:space="preserve"> и обеспечивает компенсационные выплаты работникам </w:t>
      </w:r>
      <w:r>
        <w:rPr>
          <w:color w:val="000000"/>
          <w:sz w:val="28"/>
          <w:szCs w:val="28"/>
        </w:rPr>
        <w:t>Школы</w:t>
      </w:r>
      <w:r w:rsidRPr="00EB518A">
        <w:rPr>
          <w:color w:val="000000"/>
          <w:sz w:val="28"/>
          <w:szCs w:val="28"/>
        </w:rPr>
        <w:t xml:space="preserve"> за </w:t>
      </w:r>
      <w:r w:rsidRPr="004B2138">
        <w:rPr>
          <w:color w:val="000000"/>
          <w:sz w:val="28"/>
          <w:szCs w:val="28"/>
        </w:rPr>
        <w:t>выполнение дополнительной работы и работ, производимых в особых условиях, за которые Трудовым кодексом Российской Федерации предусмотрена дополнительная оплата</w:t>
      </w:r>
      <w:r>
        <w:rPr>
          <w:color w:val="000000"/>
          <w:sz w:val="28"/>
          <w:szCs w:val="28"/>
        </w:rPr>
        <w:t xml:space="preserve">.  </w:t>
      </w:r>
    </w:p>
    <w:p w:rsidR="00DF303C" w:rsidRPr="00E25982" w:rsidRDefault="00DF303C" w:rsidP="00DF303C">
      <w:pPr>
        <w:ind w:firstLine="710"/>
        <w:jc w:val="both"/>
        <w:rPr>
          <w:sz w:val="28"/>
          <w:szCs w:val="28"/>
        </w:rPr>
      </w:pPr>
      <w:r w:rsidRPr="00E25982">
        <w:rPr>
          <w:sz w:val="28"/>
          <w:szCs w:val="28"/>
        </w:rPr>
        <w:t>К дополнительной работе, не входящей в круг основных должностных обязанностей, относятся: классное руководство, проверка тетрадей и прочая дополнительная неаудиторная занятость педагогических работников.</w:t>
      </w:r>
    </w:p>
    <w:p w:rsidR="00DF303C" w:rsidRPr="00E25982" w:rsidRDefault="00DF303C" w:rsidP="00DF303C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25982">
        <w:rPr>
          <w:rFonts w:ascii="Times New Roman" w:hAnsi="Times New Roman" w:cs="Times New Roman"/>
          <w:sz w:val="28"/>
          <w:szCs w:val="28"/>
        </w:rPr>
        <w:t>За счет средств компенсационного  фонда оплаты труда выплачиваются доплаты за работу при совмещении профессий, расширение зоны обслуживания, увеличение объёма работ или исполнении обязанностей временно отсутствующего работника, с учетом объема выполняемых работ.</w:t>
      </w:r>
    </w:p>
    <w:p w:rsidR="00DF303C" w:rsidRPr="00E25982" w:rsidRDefault="00DF303C" w:rsidP="00DF303C">
      <w:pPr>
        <w:ind w:firstLine="900"/>
        <w:jc w:val="both"/>
        <w:rPr>
          <w:sz w:val="28"/>
          <w:szCs w:val="28"/>
        </w:rPr>
      </w:pPr>
      <w:r w:rsidRPr="00E25982">
        <w:rPr>
          <w:sz w:val="28"/>
          <w:szCs w:val="28"/>
        </w:rPr>
        <w:t>Размер и порядок установления компенсационных выплат работникам Школы за дополнительную работу определяются Положением о распределении компенсационной части фонда оплаты труда сотрудникам Школы (приложение 1), согласованным в установленном порядке с органом первичной профсоюзной организации Школы.</w:t>
      </w:r>
    </w:p>
    <w:p w:rsidR="00DF303C" w:rsidRDefault="00DF303C" w:rsidP="00DF303C">
      <w:pPr>
        <w:shd w:val="clear" w:color="auto" w:fill="FFFFFF"/>
        <w:tabs>
          <w:tab w:val="left" w:pos="709"/>
        </w:tabs>
        <w:spacing w:line="276" w:lineRule="auto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B518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EB51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B518A">
        <w:rPr>
          <w:color w:val="000000"/>
          <w:sz w:val="28"/>
          <w:szCs w:val="28"/>
        </w:rPr>
        <w:t xml:space="preserve">Стимулирующая часть фонда оплаты труда обеспечивает оплату труда работникам </w:t>
      </w:r>
      <w:r>
        <w:rPr>
          <w:color w:val="000000"/>
          <w:sz w:val="28"/>
          <w:szCs w:val="28"/>
        </w:rPr>
        <w:t>Школы</w:t>
      </w:r>
      <w:r w:rsidRPr="00EB518A">
        <w:rPr>
          <w:color w:val="000000"/>
          <w:sz w:val="28"/>
          <w:szCs w:val="28"/>
        </w:rPr>
        <w:t xml:space="preserve"> в виде премий за выполнение установленных показателей качества труда и других поощрительных выплат.</w:t>
      </w:r>
    </w:p>
    <w:p w:rsidR="00DF303C" w:rsidRPr="00030B9C" w:rsidRDefault="00DF303C" w:rsidP="00DF303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85CD5">
        <w:rPr>
          <w:sz w:val="28"/>
          <w:szCs w:val="28"/>
        </w:rPr>
        <w:t>За счет средств стимулирующей части фонда оплаты труда (при наличии экономии) работникам Школы может выплачиваться материальная помощь и разовые премии к знаменательным датам.</w:t>
      </w:r>
      <w:r w:rsidRPr="00030B9C">
        <w:rPr>
          <w:sz w:val="28"/>
          <w:szCs w:val="28"/>
        </w:rPr>
        <w:t xml:space="preserve"> </w:t>
      </w:r>
    </w:p>
    <w:p w:rsidR="00DF303C" w:rsidRPr="00E25982" w:rsidRDefault="00DF303C" w:rsidP="00DF303C">
      <w:pPr>
        <w:shd w:val="clear" w:color="auto" w:fill="FFFFFF"/>
        <w:spacing w:line="276" w:lineRule="auto"/>
        <w:ind w:right="5" w:firstLine="720"/>
        <w:jc w:val="both"/>
        <w:rPr>
          <w:sz w:val="28"/>
          <w:szCs w:val="28"/>
        </w:rPr>
      </w:pPr>
      <w:r w:rsidRPr="00E25982">
        <w:rPr>
          <w:sz w:val="28"/>
          <w:szCs w:val="28"/>
        </w:rPr>
        <w:lastRenderedPageBreak/>
        <w:t>Размер стимулирующей части фонда оплаты труда составляет не менее 20% размера фонда оплаты труда, из которого учителям направляется не менее 70%, а прочим работникам Школы не более 30% (устанавливается приказом руководителя Школы на учебный год).</w:t>
      </w:r>
    </w:p>
    <w:p w:rsidR="00DF303C" w:rsidRPr="00520339" w:rsidRDefault="00DF303C" w:rsidP="00DF303C">
      <w:pPr>
        <w:spacing w:line="276" w:lineRule="auto"/>
        <w:ind w:firstLine="720"/>
        <w:jc w:val="both"/>
        <w:rPr>
          <w:sz w:val="28"/>
          <w:szCs w:val="28"/>
        </w:rPr>
      </w:pPr>
      <w:r w:rsidRPr="00EB518A">
        <w:rPr>
          <w:color w:val="000000"/>
          <w:sz w:val="28"/>
          <w:szCs w:val="28"/>
        </w:rPr>
        <w:t>Порядок и размер стимулирующих выплат устанавливается согласно Положени</w:t>
      </w:r>
      <w:r>
        <w:rPr>
          <w:color w:val="000000"/>
          <w:sz w:val="28"/>
          <w:szCs w:val="28"/>
        </w:rPr>
        <w:t>ю</w:t>
      </w:r>
      <w:r w:rsidRPr="00EB518A">
        <w:rPr>
          <w:color w:val="000000"/>
          <w:sz w:val="28"/>
          <w:szCs w:val="28"/>
        </w:rPr>
        <w:t xml:space="preserve"> </w:t>
      </w:r>
      <w:r w:rsidRPr="00EB518A">
        <w:rPr>
          <w:sz w:val="28"/>
          <w:szCs w:val="28"/>
        </w:rPr>
        <w:t xml:space="preserve">о распределении стимулирующей части фонда оплаты труда сотрудникам </w:t>
      </w:r>
      <w:r>
        <w:rPr>
          <w:sz w:val="28"/>
          <w:szCs w:val="28"/>
        </w:rPr>
        <w:t xml:space="preserve">Школы (приложение 2), согласованного с органом первичной профсоюзной организации, а также </w:t>
      </w:r>
      <w:r w:rsidRPr="00520339">
        <w:rPr>
          <w:sz w:val="28"/>
          <w:szCs w:val="28"/>
        </w:rPr>
        <w:t>Советом Школы.</w:t>
      </w:r>
    </w:p>
    <w:p w:rsidR="00DF303C" w:rsidRPr="006A6F90" w:rsidRDefault="00DF303C" w:rsidP="00DF303C">
      <w:pPr>
        <w:shd w:val="clear" w:color="auto" w:fill="FFFFFF"/>
        <w:tabs>
          <w:tab w:val="left" w:pos="709"/>
        </w:tabs>
        <w:spacing w:line="276" w:lineRule="auto"/>
        <w:jc w:val="both"/>
        <w:rPr>
          <w:i/>
          <w:sz w:val="28"/>
          <w:szCs w:val="28"/>
        </w:rPr>
      </w:pPr>
      <w:r w:rsidRPr="006A6F90">
        <w:rPr>
          <w:sz w:val="28"/>
          <w:szCs w:val="28"/>
        </w:rPr>
        <w:tab/>
        <w:t>2.</w:t>
      </w:r>
      <w:r>
        <w:rPr>
          <w:sz w:val="28"/>
          <w:szCs w:val="28"/>
        </w:rPr>
        <w:t>9</w:t>
      </w:r>
      <w:r w:rsidRPr="006A6F90">
        <w:rPr>
          <w:sz w:val="28"/>
          <w:szCs w:val="28"/>
        </w:rPr>
        <w:t>. Прочие выплаты - компенсации женщинам, находящимся в частично оплачиваемом отпуске по уходу за детьми от 1,5 до 3-х лет.</w:t>
      </w:r>
    </w:p>
    <w:p w:rsidR="00DF303C" w:rsidRPr="006A6F90" w:rsidRDefault="00DF303C" w:rsidP="00DF303C">
      <w:pPr>
        <w:shd w:val="clear" w:color="auto" w:fill="FFFFFF"/>
        <w:tabs>
          <w:tab w:val="left" w:pos="1795"/>
          <w:tab w:val="left" w:pos="8510"/>
          <w:tab w:val="left" w:leader="underscore" w:pos="8928"/>
        </w:tabs>
        <w:spacing w:line="276" w:lineRule="auto"/>
        <w:ind w:right="24" w:firstLine="700"/>
        <w:jc w:val="both"/>
        <w:rPr>
          <w:sz w:val="28"/>
          <w:szCs w:val="28"/>
        </w:rPr>
      </w:pPr>
      <w:r w:rsidRPr="006A6F90">
        <w:rPr>
          <w:sz w:val="28"/>
          <w:szCs w:val="28"/>
        </w:rPr>
        <w:t>Выплаты, предусмотренные в п. 2.</w:t>
      </w:r>
      <w:r>
        <w:rPr>
          <w:sz w:val="28"/>
          <w:szCs w:val="28"/>
        </w:rPr>
        <w:t>9</w:t>
      </w:r>
      <w:r w:rsidRPr="006A6F90">
        <w:rPr>
          <w:sz w:val="28"/>
          <w:szCs w:val="28"/>
        </w:rPr>
        <w:t xml:space="preserve"> не являются основанием для увеличения размера компенсационной и стимулирующей частей фонда оплаты труда и выплачиваются за счет экономии базовой части  фонда оплаты труда.</w:t>
      </w:r>
      <w:r w:rsidRPr="006A6F90">
        <w:rPr>
          <w:rFonts w:ascii="Arial" w:cs="Arial"/>
          <w:sz w:val="28"/>
          <w:szCs w:val="28"/>
        </w:rPr>
        <w:tab/>
      </w:r>
    </w:p>
    <w:p w:rsidR="00DF303C" w:rsidRPr="006A6F90" w:rsidRDefault="00DF303C" w:rsidP="00DF303C">
      <w:p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A6F90">
        <w:rPr>
          <w:sz w:val="28"/>
          <w:szCs w:val="28"/>
        </w:rPr>
        <w:tab/>
        <w:t xml:space="preserve">2.10. Размеры должностных окладов (ставок) работникам учреждения (за исключением руководителей и его заместителей)  устанавливаются на основе </w:t>
      </w:r>
      <w:r w:rsidRPr="006A6F90">
        <w:rPr>
          <w:sz w:val="28"/>
          <w:szCs w:val="28"/>
          <w:lang w:val="en-US"/>
        </w:rPr>
        <w:t>ETC</w:t>
      </w:r>
      <w:r w:rsidRPr="006A6F90">
        <w:rPr>
          <w:sz w:val="28"/>
          <w:szCs w:val="28"/>
        </w:rPr>
        <w:t>, в диапазоне разрядов с 1 по 16. Конкретный разряд по оплате труда присваивается работнику в зависимости от уровня подготовки, квалификации, компетенции работника в соответствии с нормативными документами и наличием квалификационной категории.</w:t>
      </w:r>
    </w:p>
    <w:p w:rsidR="00DF303C" w:rsidRPr="00030B9C" w:rsidRDefault="00DF303C" w:rsidP="00DF303C">
      <w:pPr>
        <w:shd w:val="clear" w:color="auto" w:fill="FFFFFF"/>
        <w:spacing w:line="276" w:lineRule="auto"/>
        <w:ind w:right="29" w:firstLine="720"/>
        <w:jc w:val="both"/>
        <w:rPr>
          <w:sz w:val="28"/>
          <w:szCs w:val="28"/>
        </w:rPr>
      </w:pPr>
      <w:r w:rsidRPr="00385CD5">
        <w:rPr>
          <w:sz w:val="28"/>
          <w:szCs w:val="28"/>
        </w:rPr>
        <w:t>2.11. Экономия фонда оплаты труда, образовавшаяся в связи с наличием неиспользованной тарифной части фонда оплаты труда, наличием вакантных должностей, а также в связи с оплатой дней временной нетрудоспособности за счёт средств фонда социального страхования и по другим причинам, связанным с отсутствием работника, направляется Школой на увеличение компенсационного или стимулирующего фонда оплаты труда и распределяется в соответствии с положением о распределении компенсационного и стимулирующего фонда оплаты труда Школы.</w:t>
      </w:r>
    </w:p>
    <w:p w:rsidR="00DF303C" w:rsidRPr="00030B9C" w:rsidRDefault="00DF303C" w:rsidP="00DF303C">
      <w:pPr>
        <w:shd w:val="clear" w:color="auto" w:fill="FFFFFF"/>
        <w:spacing w:line="276" w:lineRule="auto"/>
        <w:ind w:right="29"/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shd w:val="clear" w:color="auto" w:fill="FFFFFF"/>
        <w:spacing w:line="276" w:lineRule="auto"/>
        <w:ind w:right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 Нормы рабочего времени, нормы учебной нагрузки</w:t>
      </w:r>
    </w:p>
    <w:p w:rsidR="00DE327A" w:rsidRDefault="00DE327A" w:rsidP="00DE327A">
      <w:p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</w:p>
    <w:p w:rsidR="00DE327A" w:rsidRDefault="00DE327A" w:rsidP="00DE327A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Норма часов педагогической работы учителя за ставку при расчёте расценки за один ученико-час работы по видам основных общеобразовательных программ:</w:t>
      </w:r>
    </w:p>
    <w:p w:rsidR="00DE327A" w:rsidRDefault="00DE327A" w:rsidP="00DE327A">
      <w:pPr>
        <w:shd w:val="clear" w:color="auto" w:fill="FFFFFF"/>
        <w:spacing w:line="276" w:lineRule="auto"/>
        <w:ind w:left="720" w:right="3629"/>
        <w:jc w:val="both"/>
        <w:rPr>
          <w:sz w:val="28"/>
          <w:szCs w:val="28"/>
        </w:rPr>
      </w:pPr>
      <w:r>
        <w:rPr>
          <w:sz w:val="28"/>
          <w:szCs w:val="28"/>
        </w:rPr>
        <w:t>- 20 часов в неделю - учителям 1-4 классов;</w:t>
      </w:r>
    </w:p>
    <w:p w:rsidR="00DE327A" w:rsidRDefault="00DE327A" w:rsidP="00DE327A">
      <w:pPr>
        <w:shd w:val="clear" w:color="auto" w:fill="FFFFFF"/>
        <w:spacing w:line="276" w:lineRule="auto"/>
        <w:ind w:left="720" w:right="3629"/>
        <w:jc w:val="both"/>
        <w:rPr>
          <w:sz w:val="28"/>
          <w:szCs w:val="28"/>
        </w:rPr>
      </w:pPr>
      <w:r>
        <w:rPr>
          <w:sz w:val="28"/>
          <w:szCs w:val="28"/>
        </w:rPr>
        <w:t>- 18 часов в неделю - учителям 5-11классов:</w:t>
      </w:r>
    </w:p>
    <w:p w:rsidR="00DE327A" w:rsidRDefault="00DE327A" w:rsidP="00DE327A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Норма часов работы за ставку заработной платы для педагогических и других работников учреждения, для которых установлена сокращённая продолжительность рабочего времени:</w:t>
      </w:r>
    </w:p>
    <w:p w:rsidR="00DE327A" w:rsidRDefault="00DE327A" w:rsidP="00DE327A">
      <w:pPr>
        <w:shd w:val="clear" w:color="auto" w:fill="FFFFFF"/>
        <w:tabs>
          <w:tab w:val="left" w:pos="1162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- 18 часов в неделю – педагогам дополнительного образования;</w:t>
      </w:r>
    </w:p>
    <w:p w:rsidR="00DE327A" w:rsidRDefault="00DE327A" w:rsidP="00DE327A">
      <w:pPr>
        <w:shd w:val="clear" w:color="auto" w:fill="FFFFFF"/>
        <w:tabs>
          <w:tab w:val="left" w:pos="1162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- 30 часов в неделю – воспитателям ГПД;</w:t>
      </w:r>
    </w:p>
    <w:p w:rsidR="00DE327A" w:rsidRDefault="00DE327A" w:rsidP="00DE327A">
      <w:pPr>
        <w:shd w:val="clear" w:color="auto" w:fill="FFFFFF"/>
        <w:tabs>
          <w:tab w:val="left" w:pos="1162"/>
          <w:tab w:val="left" w:leader="underscore" w:pos="7488"/>
        </w:tabs>
        <w:spacing w:line="276" w:lineRule="auto"/>
        <w:ind w:left="720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- 36 часов в неделю – педагогу-психологу,  старшему вожатому. </w:t>
      </w:r>
    </w:p>
    <w:p w:rsidR="00DE327A" w:rsidRDefault="00DE327A" w:rsidP="00DE327A">
      <w:pPr>
        <w:shd w:val="clear" w:color="auto" w:fill="FFFFFF"/>
        <w:tabs>
          <w:tab w:val="left" w:pos="709"/>
          <w:tab w:val="left" w:leader="underscore" w:pos="7488"/>
        </w:tabs>
        <w:spacing w:line="276" w:lineRule="auto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Продолжительность рабочего времени административно-управленческого, учебно-вспомогательного, обслуживающего персонала установлена 40 часов в неделю.  Выполнение преподавательской (педагогической) работы, указанной в на</w:t>
      </w:r>
      <w:r>
        <w:rPr>
          <w:sz w:val="28"/>
          <w:szCs w:val="28"/>
        </w:rPr>
        <w:softHyphen/>
        <w:t>стоящем пункте, осуществляется в основное рабочее время. Преподавательская работа указанных работников сверх установленных норм, за которые им выплачивается должностной оклад, а также преподава</w:t>
      </w:r>
      <w:r>
        <w:rPr>
          <w:sz w:val="28"/>
          <w:szCs w:val="28"/>
        </w:rPr>
        <w:softHyphen/>
        <w:t>тельская работа руководящих и других работников учреждения без занятия штатной должности в том же учреждении оплачивается дополнительно в по</w:t>
      </w:r>
      <w:r>
        <w:rPr>
          <w:sz w:val="28"/>
          <w:szCs w:val="28"/>
        </w:rPr>
        <w:softHyphen/>
        <w:t>рядке и по ставкам, предусмотренным по выполняемой преподавательской ра</w:t>
      </w:r>
      <w:r>
        <w:rPr>
          <w:sz w:val="28"/>
          <w:szCs w:val="28"/>
        </w:rPr>
        <w:softHyphen/>
        <w:t>боте. Выполнение преподавательской работы, указанной в на</w:t>
      </w:r>
      <w:r>
        <w:rPr>
          <w:sz w:val="28"/>
          <w:szCs w:val="28"/>
        </w:rPr>
        <w:softHyphen/>
        <w:t>стоящем пункте, допускается в основное рабочее время с согласия руководителя Школы. Работникам, которым установлен суммированный учёт рабочего времени, учётным периодом является квартал.</w:t>
      </w:r>
    </w:p>
    <w:p w:rsidR="00DE327A" w:rsidRDefault="00DE327A" w:rsidP="00DE327A">
      <w:pPr>
        <w:jc w:val="center"/>
        <w:rPr>
          <w:b/>
          <w:sz w:val="28"/>
          <w:szCs w:val="28"/>
        </w:rPr>
      </w:pPr>
    </w:p>
    <w:p w:rsidR="00DE327A" w:rsidRDefault="00DE327A" w:rsidP="00DE3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исчисления заработной платы</w:t>
      </w:r>
    </w:p>
    <w:p w:rsidR="00DE327A" w:rsidRPr="00DE327A" w:rsidRDefault="00DE327A" w:rsidP="00DE327A">
      <w:pPr>
        <w:shd w:val="clear" w:color="auto" w:fill="FFFFFF"/>
        <w:jc w:val="both"/>
        <w:rPr>
          <w:bCs/>
          <w:color w:val="262626"/>
          <w:spacing w:val="-2"/>
          <w:sz w:val="28"/>
          <w:szCs w:val="28"/>
        </w:rPr>
      </w:pPr>
    </w:p>
    <w:p w:rsidR="00DE327A" w:rsidRDefault="00DE327A" w:rsidP="00DE327A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 Порядок исчисления месячной заработной платы учителя.</w:t>
      </w:r>
    </w:p>
    <w:p w:rsidR="00DE327A" w:rsidRDefault="00DE327A" w:rsidP="00DE327A">
      <w:pPr>
        <w:shd w:val="clear" w:color="auto" w:fill="FFFFFF"/>
        <w:spacing w:line="276" w:lineRule="auto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4.1.1. Тарифная часть заработной платы педагогических работников, осуществляющих учебный процесс, зависит от количества часов преподавания предмета и размера тарифной ставки , установленной на основании ЕТС. </w:t>
      </w:r>
    </w:p>
    <w:p w:rsidR="00DE327A" w:rsidRDefault="00DE327A" w:rsidP="00DE327A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ФОТ тар.учит. = Тетс/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х</w:t>
      </w:r>
      <w:r w:rsidR="005D5E85">
        <w:rPr>
          <w:sz w:val="28"/>
          <w:szCs w:val="28"/>
        </w:rPr>
        <w:t>. Кчас.</w:t>
      </w:r>
      <w:r>
        <w:rPr>
          <w:sz w:val="28"/>
          <w:szCs w:val="28"/>
        </w:rPr>
        <w:t>, где:</w:t>
      </w:r>
    </w:p>
    <w:p w:rsidR="005D5E85" w:rsidRDefault="005D5E85" w:rsidP="005D5E85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-1"/>
          <w:sz w:val="28"/>
          <w:szCs w:val="28"/>
        </w:rPr>
        <w:t xml:space="preserve">ФОТ тар. учит.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размер тарифной части заработной платы учителя, руб.;</w:t>
      </w:r>
    </w:p>
    <w:p w:rsidR="005D5E85" w:rsidRDefault="005D5E85" w:rsidP="005D5E85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Тетс – размер тарифной ставки учителя, установленный на основании </w:t>
      </w:r>
      <w:r>
        <w:rPr>
          <w:sz w:val="28"/>
          <w:szCs w:val="28"/>
        </w:rPr>
        <w:t>ЕТС</w:t>
      </w:r>
      <w:r>
        <w:rPr>
          <w:spacing w:val="3"/>
          <w:sz w:val="28"/>
          <w:szCs w:val="28"/>
        </w:rPr>
        <w:t xml:space="preserve">, руб.; </w:t>
      </w:r>
    </w:p>
    <w:p w:rsidR="005D5E85" w:rsidRDefault="005D5E85" w:rsidP="005D5E85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en-US"/>
        </w:rPr>
        <w:t>n</w:t>
      </w:r>
      <w:r>
        <w:rPr>
          <w:spacing w:val="-1"/>
          <w:sz w:val="28"/>
          <w:szCs w:val="28"/>
        </w:rPr>
        <w:t xml:space="preserve"> – </w:t>
      </w:r>
      <w:r>
        <w:rPr>
          <w:spacing w:val="9"/>
          <w:sz w:val="28"/>
          <w:szCs w:val="28"/>
        </w:rPr>
        <w:t xml:space="preserve">норма часов </w:t>
      </w:r>
      <w:r>
        <w:rPr>
          <w:spacing w:val="5"/>
          <w:sz w:val="28"/>
          <w:szCs w:val="28"/>
        </w:rPr>
        <w:t>педагогической работы за ставку заработной            платы</w:t>
      </w:r>
      <w:r>
        <w:rPr>
          <w:spacing w:val="-1"/>
          <w:sz w:val="28"/>
          <w:szCs w:val="28"/>
        </w:rPr>
        <w:t>, ч:</w:t>
      </w:r>
    </w:p>
    <w:p w:rsidR="005D5E85" w:rsidRDefault="005D5E85" w:rsidP="005D5E85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 – 4-й классы - 20 часов в неделю, 5 - 11-й классы - 18 часов в неделю;</w:t>
      </w:r>
    </w:p>
    <w:p w:rsidR="005D5E85" w:rsidRDefault="005D5E85" w:rsidP="005D5E85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-1"/>
          <w:sz w:val="28"/>
          <w:szCs w:val="28"/>
        </w:rPr>
        <w:t>Кчас – количество часов преподавания предмета, ч.</w:t>
      </w:r>
    </w:p>
    <w:p w:rsidR="005D5E85" w:rsidRDefault="005D5E85" w:rsidP="005D5E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4.1.2. В случае, если в течение года происходит повышение ставки, ее размер корректируется на повышающий коэффициент.</w:t>
      </w:r>
    </w:p>
    <w:p w:rsidR="005D5E85" w:rsidRDefault="005D5E85" w:rsidP="005D5E85">
      <w:pPr>
        <w:jc w:val="both"/>
        <w:rPr>
          <w:sz w:val="28"/>
          <w:szCs w:val="28"/>
        </w:rPr>
      </w:pPr>
      <w:r>
        <w:rPr>
          <w:sz w:val="28"/>
          <w:szCs w:val="28"/>
        </w:rPr>
        <w:t>4.1.3. Почасовая оплата труда учителей и других педагогических работников Школы применяется при оплате:</w:t>
      </w:r>
    </w:p>
    <w:p w:rsidR="005D5E85" w:rsidRDefault="005D5E85" w:rsidP="005D5E85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 часы, выполненные в порядке замещения отсутствующих по причине временной нетрудоспособности или другим причинам учителей и других педагогических работников, продолжавшиеся не свыше двух месяцев;</w:t>
      </w:r>
    </w:p>
    <w:p w:rsidR="005D5E85" w:rsidRDefault="005D5E85" w:rsidP="005D5E85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за часы педагогической работы, выполненные учителями при работе с  детьми, находящимися на длительном лечении в больнице, сверх объема, установленного им при тарификации;</w:t>
      </w:r>
    </w:p>
    <w:p w:rsidR="005D5E85" w:rsidRDefault="005D5E85" w:rsidP="005D5E85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 педагогическую работу специалистов предприятий, учреждений и организаций (в том числе из числа работников органов управления образованием, методических и учебно-методических кабинетов), привлекаемых для педагогической работы в Школе;</w:t>
      </w:r>
    </w:p>
    <w:p w:rsidR="005D5E85" w:rsidRDefault="005D5E85" w:rsidP="005D5E85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 часы преподавательской работы в объеме 300 часов в год в другом образовательном учреждении (в одном или нескольких) сверх учебной нагрузки, выполняемой по совместительству, на основе тарификации.</w:t>
      </w:r>
    </w:p>
    <w:p w:rsidR="005D5E85" w:rsidRDefault="005D5E85" w:rsidP="005D5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оплаты за один час указанной педагогической работы определяется путем деления месячной ставки заработной платы педагогического работника в соответствии с разрядом ЕТС за установленную норму часов педагогической работы в неделю на среднемесячное количество рабочих часов, установленное по занимаемой должности, по формуле: </w:t>
      </w:r>
    </w:p>
    <w:p w:rsidR="005D5E85" w:rsidRDefault="005D5E85" w:rsidP="005D5E85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ФОТ б учит. почас. =  (Тар. ст. </w:t>
      </w:r>
      <w:r>
        <w:rPr>
          <w:spacing w:val="3"/>
          <w:sz w:val="28"/>
          <w:szCs w:val="28"/>
          <w:lang w:val="en-US"/>
        </w:rPr>
        <w:t>i</w:t>
      </w:r>
      <w:r>
        <w:rPr>
          <w:spacing w:val="3"/>
          <w:sz w:val="28"/>
          <w:szCs w:val="28"/>
        </w:rPr>
        <w:t xml:space="preserve">  /Н час.мес.) х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Нагр.факт. мес </w:t>
      </w:r>
      <w:r>
        <w:rPr>
          <w:spacing w:val="-1"/>
          <w:sz w:val="28"/>
          <w:szCs w:val="28"/>
          <w:lang w:val="en-US"/>
        </w:rPr>
        <w:t>i</w:t>
      </w:r>
      <w:r>
        <w:rPr>
          <w:spacing w:val="3"/>
          <w:sz w:val="28"/>
          <w:szCs w:val="28"/>
        </w:rPr>
        <w:t>, где:</w:t>
      </w:r>
    </w:p>
    <w:p w:rsidR="005D5E85" w:rsidRDefault="005D5E85" w:rsidP="005D5E85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ФОТ б учит. почас. </w:t>
      </w:r>
      <w:r>
        <w:rPr>
          <w:sz w:val="28"/>
          <w:szCs w:val="28"/>
        </w:rPr>
        <w:t>–</w:t>
      </w:r>
      <w:r>
        <w:rPr>
          <w:spacing w:val="3"/>
          <w:sz w:val="28"/>
          <w:szCs w:val="28"/>
        </w:rPr>
        <w:t xml:space="preserve"> размер почасовой тарифной части заработной платы учителя, руб.;</w:t>
      </w:r>
    </w:p>
    <w:p w:rsidR="005D5E85" w:rsidRDefault="005D5E85" w:rsidP="005D5E85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Тар. ст. </w:t>
      </w:r>
      <w:r>
        <w:rPr>
          <w:spacing w:val="3"/>
          <w:sz w:val="28"/>
          <w:szCs w:val="28"/>
          <w:lang w:val="en-US"/>
        </w:rPr>
        <w:t>i</w:t>
      </w:r>
      <w:r>
        <w:rPr>
          <w:spacing w:val="3"/>
          <w:sz w:val="28"/>
          <w:szCs w:val="28"/>
        </w:rPr>
        <w:t xml:space="preserve"> – размер установленной учителю  тарифной ставки, руб.;</w:t>
      </w:r>
    </w:p>
    <w:p w:rsidR="005D5E85" w:rsidRDefault="005D5E85" w:rsidP="005D5E85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Нчас.мес. – </w:t>
      </w:r>
      <w:r>
        <w:rPr>
          <w:sz w:val="28"/>
          <w:szCs w:val="28"/>
        </w:rPr>
        <w:t xml:space="preserve">среднемесячное количество рабочих часов, установленное по занимаемой должности, </w:t>
      </w:r>
      <w:r>
        <w:rPr>
          <w:spacing w:val="3"/>
          <w:sz w:val="28"/>
          <w:szCs w:val="28"/>
        </w:rPr>
        <w:t>ч;</w:t>
      </w:r>
    </w:p>
    <w:p w:rsidR="005D5E85" w:rsidRDefault="005D5E85" w:rsidP="005D5E85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Нагр.факт. мес.</w:t>
      </w:r>
      <w:r>
        <w:rPr>
          <w:spacing w:val="-1"/>
          <w:sz w:val="28"/>
          <w:szCs w:val="28"/>
          <w:lang w:val="en-US"/>
        </w:rPr>
        <w:t>i</w:t>
      </w:r>
      <w:r>
        <w:rPr>
          <w:spacing w:val="-1"/>
          <w:sz w:val="28"/>
          <w:szCs w:val="28"/>
        </w:rPr>
        <w:t xml:space="preserve">  – фактическое количество отработанных часов в месяц, ч. </w:t>
      </w:r>
    </w:p>
    <w:p w:rsidR="005D5E85" w:rsidRDefault="005D5E85" w:rsidP="005D5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Среднемесячное количество рабочих часов (</w:t>
      </w:r>
      <w:r>
        <w:rPr>
          <w:spacing w:val="3"/>
          <w:sz w:val="28"/>
          <w:szCs w:val="28"/>
        </w:rPr>
        <w:t xml:space="preserve">Нчас.мес.) </w:t>
      </w:r>
      <w:r>
        <w:rPr>
          <w:sz w:val="28"/>
          <w:szCs w:val="28"/>
        </w:rPr>
        <w:t>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5D5E85" w:rsidRDefault="005D5E85" w:rsidP="005D5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за замещение отсутствующего учителя,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:rsidR="005D5E85" w:rsidRDefault="005D5E85" w:rsidP="005D5E85">
      <w:pPr>
        <w:shd w:val="clear" w:color="auto" w:fill="FFFFFF"/>
        <w:spacing w:line="276" w:lineRule="auto"/>
        <w:ind w:right="22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Учителям, которым не может быть обеспечена полная учебная нагрузка, гарантируется выплата заработной платы в случаях,  предусмотренных постановлением Правительства Российской Федерации от 03.04.2003 № 191 (в редакции Постановления Правительства РФ № 363 от 09.06.07), и в размерах, установленных указанным постановлением. При установлении учебной нагрузки больше или меньше нормы часов, чем предусмотрено в постановлении Правительства Российской Федерации от 03.04.2003 № 191 (в редакции Постановления Правительства РФ № 363 от 09.06.07), требуется письменное согласие работника. За время работы в </w:t>
      </w:r>
      <w:r>
        <w:rPr>
          <w:sz w:val="28"/>
          <w:szCs w:val="28"/>
        </w:rPr>
        <w:lastRenderedPageBreak/>
        <w:t>период осенних, зимних, весенних и летних каникул обучающихся, а также в периоды отмены учебных занятий (образовательного процесса) по санитарно-эпидемиологическим, климатическим и другим основаниям,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в кружках, производится из расчета заработной платы, установленной при тарификации, предшествующей началу каникул или периоду отмены учебных занятий (образовательного процесса) по указанным выше причинам. Работникам, работающим на условиях почасовой оплаты и не ведущим педагогической работы во время каникул, оплата за это время не производится. Оплата труда учителей за часы учебных занятий, выполненные при заме</w:t>
      </w:r>
      <w:r>
        <w:rPr>
          <w:sz w:val="28"/>
          <w:szCs w:val="28"/>
        </w:rPr>
        <w:softHyphen/>
        <w:t>щении временно отсутствовавших работников по болезни и другим причинам, производится дополнительно по часовым ставкам помесячно или в конце учебного года также только после выполнения преподавателем всей годовой учебной нагрузки, установленной при тарификации. Уменьшение нагрузки за дни, когда учитель фактически выполнил учебную работу (например, в день выдачи больничного листа, в день выбытия в командировку и прибытия из нее), не производится.</w:t>
      </w:r>
    </w:p>
    <w:p w:rsidR="00DE327A" w:rsidRDefault="005D5E85" w:rsidP="005D5E85">
      <w:pPr>
        <w:shd w:val="clear" w:color="auto" w:fill="FFFFFF"/>
        <w:spacing w:line="276" w:lineRule="auto"/>
        <w:ind w:right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E327A">
        <w:rPr>
          <w:sz w:val="28"/>
          <w:szCs w:val="28"/>
        </w:rPr>
        <w:t>Размер должностного оклада руководителя Школы (без учета стимулирующих и компенсационных выплат) зависит от группы оплаты труда руководителей учреждений, определяемой в зависимости от объёмных показателей деятельности образовательного учреждения, квалификационной категории, а также размера  средней  заработной   платы    работников основного персонала Школы (без учета компенсационных выплат).</w:t>
      </w:r>
    </w:p>
    <w:p w:rsidR="00DE327A" w:rsidRDefault="00DE327A" w:rsidP="00DE327A">
      <w:pPr>
        <w:shd w:val="clear" w:color="auto" w:fill="FFFFFF"/>
        <w:tabs>
          <w:tab w:val="left" w:pos="0"/>
        </w:tabs>
        <w:spacing w:line="276" w:lineRule="auto"/>
        <w:ind w:right="22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Размер должностного оклада руководителя учреждения на финансовый год устанавливается </w:t>
      </w:r>
      <w:r w:rsidR="005D5E85">
        <w:rPr>
          <w:sz w:val="28"/>
          <w:szCs w:val="28"/>
        </w:rPr>
        <w:t>на учебный год</w:t>
      </w:r>
      <w:r>
        <w:rPr>
          <w:color w:val="000000"/>
          <w:sz w:val="28"/>
          <w:szCs w:val="28"/>
        </w:rPr>
        <w:t xml:space="preserve"> и  определяется соотношением:</w:t>
      </w:r>
    </w:p>
    <w:p w:rsidR="00DE327A" w:rsidRDefault="00DE327A" w:rsidP="00DE327A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Тар. рук. &lt;= </w:t>
      </w:r>
      <w:r w:rsidR="00901F72">
        <w:rPr>
          <w:color w:val="000000"/>
          <w:sz w:val="28"/>
          <w:szCs w:val="28"/>
        </w:rPr>
        <w:t xml:space="preserve">Кот х Ккв </w:t>
      </w:r>
      <w:r>
        <w:rPr>
          <w:color w:val="000000"/>
          <w:sz w:val="28"/>
          <w:szCs w:val="28"/>
        </w:rPr>
        <w:t xml:space="preserve">х </w:t>
      </w:r>
      <w:r w:rsidR="00901F72">
        <w:rPr>
          <w:color w:val="000000"/>
          <w:sz w:val="28"/>
          <w:szCs w:val="28"/>
        </w:rPr>
        <w:t>ЗП ср. осн. перс</w:t>
      </w:r>
      <w:r>
        <w:rPr>
          <w:color w:val="000000"/>
          <w:sz w:val="28"/>
          <w:szCs w:val="28"/>
        </w:rPr>
        <w:t>, где:</w:t>
      </w:r>
    </w:p>
    <w:p w:rsidR="00DE327A" w:rsidRDefault="00DE327A" w:rsidP="00DE327A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Тар.рук. – раз</w:t>
      </w:r>
      <w:r w:rsidR="00901F72">
        <w:rPr>
          <w:color w:val="000000"/>
          <w:sz w:val="28"/>
          <w:szCs w:val="28"/>
        </w:rPr>
        <w:t xml:space="preserve">мер     должностного  оклада  </w:t>
      </w:r>
      <w:r>
        <w:rPr>
          <w:color w:val="000000"/>
          <w:sz w:val="28"/>
          <w:szCs w:val="28"/>
        </w:rPr>
        <w:t>руководителя Школы;</w:t>
      </w:r>
    </w:p>
    <w:p w:rsidR="00DE327A" w:rsidRPr="00901F72" w:rsidRDefault="00901F72" w:rsidP="00901F72">
      <w:pPr>
        <w:shd w:val="clear" w:color="auto" w:fill="FFFFFF"/>
        <w:tabs>
          <w:tab w:val="left" w:pos="0"/>
        </w:tabs>
        <w:spacing w:line="276" w:lineRule="auto"/>
        <w:ind w:right="22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E327A">
        <w:rPr>
          <w:sz w:val="28"/>
          <w:szCs w:val="28"/>
        </w:rPr>
        <w:t>Кот – коэффициент, установленный по группам оплаты труда для руководителей общеобразовательных учреждений.</w:t>
      </w:r>
      <w:r w:rsidR="00DE327A">
        <w:rPr>
          <w:color w:val="000000"/>
          <w:sz w:val="28"/>
          <w:szCs w:val="28"/>
        </w:rPr>
        <w:t xml:space="preserve"> </w:t>
      </w:r>
    </w:p>
    <w:p w:rsidR="00DE327A" w:rsidRDefault="00DE327A" w:rsidP="00DE327A">
      <w:pPr>
        <w:shd w:val="clear" w:color="auto" w:fill="FFFFFF"/>
        <w:tabs>
          <w:tab w:val="left" w:pos="0"/>
        </w:tabs>
        <w:spacing w:line="276" w:lineRule="auto"/>
        <w:ind w:right="21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901F72">
        <w:rPr>
          <w:sz w:val="28"/>
          <w:szCs w:val="28"/>
        </w:rPr>
        <w:t xml:space="preserve">Значение коэффициента за </w:t>
      </w:r>
      <w:r w:rsidR="00901F72" w:rsidRPr="00901F72">
        <w:rPr>
          <w:sz w:val="28"/>
          <w:szCs w:val="28"/>
        </w:rPr>
        <w:t>2</w:t>
      </w:r>
      <w:r w:rsidRPr="00901F72">
        <w:rPr>
          <w:sz w:val="28"/>
          <w:szCs w:val="28"/>
        </w:rPr>
        <w:t xml:space="preserve"> группу по оплате труда –</w:t>
      </w:r>
      <w:r w:rsidR="00901F72" w:rsidRPr="00901F72">
        <w:rPr>
          <w:sz w:val="28"/>
          <w:szCs w:val="28"/>
        </w:rPr>
        <w:t>1,6</w:t>
      </w:r>
      <w:r w:rsidRPr="00901F72">
        <w:rPr>
          <w:sz w:val="28"/>
          <w:szCs w:val="28"/>
        </w:rPr>
        <w:t>.</w:t>
      </w:r>
    </w:p>
    <w:p w:rsidR="00DE327A" w:rsidRDefault="00DE327A" w:rsidP="00DE327A">
      <w:pPr>
        <w:shd w:val="clear" w:color="auto" w:fill="FFFFFF"/>
        <w:tabs>
          <w:tab w:val="left" w:pos="0"/>
        </w:tabs>
        <w:spacing w:line="276" w:lineRule="auto"/>
        <w:ind w:right="1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Оплата труда руководителя </w:t>
      </w:r>
      <w:r w:rsidR="00901F72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производится на основании трудового договора с МУ «Управление образования Администрации города Прокопьевска».</w:t>
      </w:r>
    </w:p>
    <w:p w:rsidR="00DE327A" w:rsidRDefault="00DE327A" w:rsidP="00DE327A">
      <w:pPr>
        <w:shd w:val="clear" w:color="auto" w:fill="FFFFFF"/>
        <w:tabs>
          <w:tab w:val="left" w:pos="0"/>
        </w:tabs>
        <w:spacing w:line="276" w:lineRule="auto"/>
        <w:ind w:right="1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Доплаты за выполнение дополнительных работ, стимулирующие выплаты и размер материальной помощи руководителю учреждения, устанавливаются учредителем образовательного учреждения на основании </w:t>
      </w:r>
      <w:r>
        <w:rPr>
          <w:color w:val="000000"/>
          <w:sz w:val="28"/>
          <w:szCs w:val="28"/>
        </w:rPr>
        <w:lastRenderedPageBreak/>
        <w:t>утвержденного положения о распределении средств централизованного фонда, утвержденного МУ «Управление образования Администрации города Прокопьевска».</w:t>
      </w:r>
    </w:p>
    <w:p w:rsidR="00DE327A" w:rsidRDefault="00DE327A" w:rsidP="00DE327A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4.3  Должностные   оклады   заместителей   директора  устанавливаются</w:t>
      </w:r>
      <w:r>
        <w:rPr>
          <w:color w:val="000000"/>
          <w:sz w:val="28"/>
          <w:szCs w:val="28"/>
        </w:rPr>
        <w:t xml:space="preserve"> приказом директора Школы на учебный год и летний период на 10-30 % ниже должностного оклада   директора Школы в зависимости от наличия у них квалификационной категории:</w:t>
      </w:r>
    </w:p>
    <w:p w:rsidR="00DE327A" w:rsidRDefault="00DE327A" w:rsidP="00DE327A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заместителей директора Школы, имеющих высш</w:t>
      </w:r>
      <w:r w:rsidR="00901F72">
        <w:rPr>
          <w:sz w:val="28"/>
          <w:szCs w:val="28"/>
        </w:rPr>
        <w:t>ую квалификационную категорию –</w:t>
      </w:r>
      <w:r>
        <w:rPr>
          <w:sz w:val="28"/>
          <w:szCs w:val="28"/>
        </w:rPr>
        <w:t xml:space="preserve"> 10 %;</w:t>
      </w:r>
    </w:p>
    <w:p w:rsidR="00DE327A" w:rsidRDefault="00DE327A" w:rsidP="00DE327A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заместителей директора Школы, имеющих первую квалификационную категорию –  20 %;</w:t>
      </w:r>
    </w:p>
    <w:p w:rsidR="00DE327A" w:rsidRDefault="00DE327A" w:rsidP="00DE327A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заместителей директора Школы, не имеющих квалификационной категории – 30%.</w:t>
      </w:r>
    </w:p>
    <w:p w:rsidR="00DE327A" w:rsidRDefault="00DE327A" w:rsidP="00DE327A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Заработная плата прочего административно-управленческого, учебно-вспомогательного, педагогического персонала, не осуществляющего образовательный процесс, и обслуживающего персонала, устанавливается в порядке, предусмотренном действующим законодательством.</w:t>
      </w:r>
    </w:p>
    <w:p w:rsidR="00DE327A" w:rsidRDefault="00DE327A" w:rsidP="00DE327A">
      <w:pPr>
        <w:shd w:val="clear" w:color="auto" w:fill="FFFFFF"/>
        <w:spacing w:line="276" w:lineRule="auto"/>
        <w:ind w:left="5" w:right="302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На выполнение разовых и временных работ допускается заключение договоров гражданско-правового характера в случаях и порядке, установленных законодательством.</w:t>
      </w:r>
    </w:p>
    <w:p w:rsidR="00DE327A" w:rsidRDefault="00DE327A" w:rsidP="00DE327A">
      <w:pPr>
        <w:shd w:val="clear" w:color="auto" w:fill="FFFFFF"/>
        <w:spacing w:line="276" w:lineRule="auto"/>
        <w:ind w:left="5" w:right="302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Оплата труда работников Школы производится на основании заключенного трудового договора между руководителем Школы и работником.</w:t>
      </w:r>
    </w:p>
    <w:p w:rsidR="00DE327A" w:rsidRDefault="00DE327A" w:rsidP="00DE327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1F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Оплата труда с применением тарифного коэффициента, соответствующего более высокому разряду, чем это предусмотрено тарифно-квалификационными характеристиками (требованиями) по должностям работников учреждений образования (без присвоения  более высокого разряда), устанавливается в следующих случаях:</w:t>
      </w:r>
    </w:p>
    <w:p w:rsidR="00DE327A" w:rsidRDefault="00DE327A" w:rsidP="00DE327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1F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С применением тарифного коэффициента, предусмотренного на два разряда выше работникам, имеющим ученую степень доктора наук по профилю образовательного учреждения или педагогической деятельности (преподаваемых дисциплин).</w:t>
      </w:r>
    </w:p>
    <w:p w:rsidR="00DE327A" w:rsidRDefault="00DE327A" w:rsidP="00623957">
      <w:pPr>
        <w:pStyle w:val="ConsPlusNormal"/>
        <w:widowControl/>
        <w:numPr>
          <w:ilvl w:val="2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тарифного коэффициента, предусмотренного на один разряд выше:</w:t>
      </w:r>
    </w:p>
    <w:p w:rsidR="00DE327A" w:rsidRDefault="00DE327A" w:rsidP="00DE327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работникам, имеющим ученую степень кандидата наук по профилю образовательного учреждения или педагогической деятельности (преподаваемых дисциплин);</w:t>
      </w:r>
    </w:p>
    <w:p w:rsidR="00DE327A" w:rsidRDefault="00DE327A" w:rsidP="00DE327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руководящим работникам и специалистам образовательных учреждений, имеющим почетное звание "Заслуженный учитель". </w:t>
      </w:r>
    </w:p>
    <w:p w:rsidR="00901F72" w:rsidRDefault="00901F72" w:rsidP="00901F72">
      <w:pPr>
        <w:shd w:val="clear" w:color="auto" w:fill="FFFFFF"/>
        <w:tabs>
          <w:tab w:val="left" w:pos="1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При введении новой модели оплаты труда в Школе следует учитывать, что заработная плата работников</w:t>
      </w:r>
      <w:r w:rsidR="00AC6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может быть меньше заработной платы  (без учета премий и иных стимулирующих выплат), выплачиваемой на основе Единой тарифной сетки, при условии сохранения соответствующего объема должностных обязанностей работников и выполнения ими работ той же квалификации.  </w:t>
      </w:r>
    </w:p>
    <w:p w:rsidR="00C94275" w:rsidRDefault="00C94275" w:rsidP="00C94275">
      <w:pPr>
        <w:shd w:val="clear" w:color="auto" w:fill="FFFFFF"/>
        <w:spacing w:before="322"/>
        <w:ind w:left="2002"/>
        <w:rPr>
          <w:color w:val="262626"/>
        </w:rPr>
      </w:pPr>
      <w:r>
        <w:rPr>
          <w:b/>
          <w:bCs/>
          <w:color w:val="262626"/>
          <w:spacing w:val="-2"/>
          <w:sz w:val="28"/>
          <w:szCs w:val="28"/>
        </w:rPr>
        <w:t>5. Порядок определения уровня образования</w:t>
      </w:r>
    </w:p>
    <w:p w:rsidR="00C94275" w:rsidRDefault="00C94275" w:rsidP="00C94275">
      <w:pPr>
        <w:shd w:val="clear" w:color="auto" w:fill="FFFFFF"/>
        <w:spacing w:line="326" w:lineRule="exact"/>
        <w:ind w:left="101" w:right="259" w:firstLine="720"/>
        <w:jc w:val="both"/>
        <w:rPr>
          <w:color w:val="262626"/>
          <w:sz w:val="28"/>
          <w:szCs w:val="28"/>
        </w:rPr>
      </w:pP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5.1. Уровень образования педагогических работников при установлении размера расценки за один ученико-час, определяется на основании дипломов, ат</w:t>
      </w:r>
      <w:r>
        <w:rPr>
          <w:color w:val="262626"/>
          <w:sz w:val="28"/>
          <w:szCs w:val="28"/>
        </w:rPr>
        <w:softHyphen/>
        <w:t xml:space="preserve">тестатов и других документов о соответствующем образовании независимо от </w:t>
      </w:r>
      <w:r>
        <w:rPr>
          <w:color w:val="262626"/>
          <w:spacing w:val="-1"/>
          <w:sz w:val="28"/>
          <w:szCs w:val="28"/>
        </w:rPr>
        <w:t xml:space="preserve">специальности, которую они получили (за исключением тех случаев, когда это </w:t>
      </w:r>
      <w:r>
        <w:rPr>
          <w:color w:val="262626"/>
          <w:sz w:val="28"/>
          <w:szCs w:val="28"/>
        </w:rPr>
        <w:t>особо оговорено).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z w:val="28"/>
          <w:szCs w:val="28"/>
        </w:rPr>
      </w:pPr>
      <w:r>
        <w:rPr>
          <w:color w:val="262626"/>
          <w:spacing w:val="-1"/>
          <w:sz w:val="28"/>
          <w:szCs w:val="28"/>
        </w:rPr>
        <w:t xml:space="preserve">5.2. Требования к уровню образования, определенные в разделе «Требования к </w:t>
      </w:r>
      <w:r>
        <w:rPr>
          <w:color w:val="262626"/>
          <w:spacing w:val="-3"/>
          <w:sz w:val="28"/>
          <w:szCs w:val="28"/>
        </w:rPr>
        <w:t xml:space="preserve">квалификации по разрядам оплаты» тарифно-квалификационных характеристик </w:t>
      </w:r>
      <w:r>
        <w:rPr>
          <w:color w:val="262626"/>
          <w:spacing w:val="-1"/>
          <w:sz w:val="28"/>
          <w:szCs w:val="28"/>
        </w:rPr>
        <w:t xml:space="preserve">(требований) по должностям работников учреждений образования Российской </w:t>
      </w:r>
      <w:r>
        <w:rPr>
          <w:color w:val="262626"/>
          <w:sz w:val="28"/>
          <w:szCs w:val="28"/>
        </w:rPr>
        <w:t>Федерации, предусматривают наличие среднего или высшего профессиональ</w:t>
      </w:r>
      <w:r>
        <w:rPr>
          <w:color w:val="262626"/>
          <w:sz w:val="28"/>
          <w:szCs w:val="28"/>
        </w:rPr>
        <w:softHyphen/>
        <w:t>ного образования и, как правило, не содержат специальных требований к про</w:t>
      </w:r>
      <w:r>
        <w:rPr>
          <w:color w:val="262626"/>
          <w:sz w:val="28"/>
          <w:szCs w:val="28"/>
        </w:rPr>
        <w:softHyphen/>
        <w:t>филю полученной специальности по образованию.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pacing w:val="-1"/>
          <w:sz w:val="28"/>
          <w:szCs w:val="28"/>
        </w:rPr>
      </w:pPr>
      <w:r>
        <w:rPr>
          <w:color w:val="262626"/>
          <w:sz w:val="28"/>
          <w:szCs w:val="28"/>
        </w:rPr>
        <w:t>Специальные требования к профилю полученной специальности по обра</w:t>
      </w:r>
      <w:r>
        <w:rPr>
          <w:color w:val="262626"/>
          <w:spacing w:val="-1"/>
          <w:sz w:val="28"/>
          <w:szCs w:val="28"/>
        </w:rPr>
        <w:t>зованию предъявляются по должности педагога-психолога.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5.3.Учителям, получившим диплом государственного образца о высшем профессиональном образовании, размера расценки за один ученико-час и должностной оклад другим педагогическим работникам устанавливаются как лицам, имеющим высшее профессиональное образование, а педагогическим работни</w:t>
      </w:r>
      <w:r>
        <w:rPr>
          <w:color w:val="262626"/>
          <w:sz w:val="28"/>
          <w:szCs w:val="28"/>
        </w:rPr>
        <w:softHyphen/>
      </w:r>
      <w:r>
        <w:rPr>
          <w:color w:val="262626"/>
          <w:spacing w:val="-1"/>
          <w:sz w:val="28"/>
          <w:szCs w:val="28"/>
        </w:rPr>
        <w:t>кам, получившим диплом государственного образца о среднем профессиональ</w:t>
      </w:r>
      <w:r>
        <w:rPr>
          <w:color w:val="262626"/>
          <w:spacing w:val="-1"/>
          <w:sz w:val="28"/>
          <w:szCs w:val="28"/>
        </w:rPr>
        <w:softHyphen/>
      </w:r>
      <w:r>
        <w:rPr>
          <w:color w:val="262626"/>
          <w:sz w:val="28"/>
          <w:szCs w:val="28"/>
        </w:rPr>
        <w:t>ном образовании, - как лицам, имеющим среднее профессиональное образование.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z w:val="28"/>
          <w:szCs w:val="28"/>
        </w:rPr>
      </w:pPr>
      <w:r>
        <w:rPr>
          <w:color w:val="262626"/>
          <w:spacing w:val="-1"/>
          <w:sz w:val="28"/>
          <w:szCs w:val="28"/>
        </w:rPr>
        <w:t xml:space="preserve">5.4. Наличие у работников диплома государственного образца «бакалавр», </w:t>
      </w:r>
      <w:r>
        <w:rPr>
          <w:color w:val="262626"/>
          <w:sz w:val="28"/>
          <w:szCs w:val="28"/>
        </w:rPr>
        <w:t xml:space="preserve">«специалист», «магистр» дает право на установление им размера расценки за </w:t>
      </w:r>
      <w:r>
        <w:rPr>
          <w:color w:val="262626"/>
          <w:spacing w:val="-2"/>
          <w:sz w:val="28"/>
          <w:szCs w:val="28"/>
        </w:rPr>
        <w:t xml:space="preserve">один ученико-час, разрядов оплаты труда (ставок заработной платы, должностных окладов), предусмотренных для лиц, имеющих высшее профессиональное </w:t>
      </w:r>
      <w:r>
        <w:rPr>
          <w:color w:val="262626"/>
          <w:sz w:val="28"/>
          <w:szCs w:val="28"/>
        </w:rPr>
        <w:t>образование.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pacing w:val="-2"/>
          <w:sz w:val="28"/>
          <w:szCs w:val="28"/>
        </w:rPr>
      </w:pPr>
      <w:r>
        <w:rPr>
          <w:color w:val="262626"/>
          <w:sz w:val="28"/>
          <w:szCs w:val="28"/>
        </w:rPr>
        <w:t>5.5. Наличие у работников диплома государственного образца о неполном высшем профессиональном образовании права на установление размера рас</w:t>
      </w:r>
      <w:r>
        <w:rPr>
          <w:color w:val="262626"/>
          <w:spacing w:val="-2"/>
          <w:sz w:val="28"/>
          <w:szCs w:val="28"/>
        </w:rPr>
        <w:t xml:space="preserve">ценки за один ученико-час, разрядов оплаты труда, предусмотренных для </w:t>
      </w:r>
      <w:r>
        <w:rPr>
          <w:color w:val="262626"/>
          <w:spacing w:val="-2"/>
          <w:sz w:val="28"/>
          <w:szCs w:val="28"/>
        </w:rPr>
        <w:lastRenderedPageBreak/>
        <w:t>лиц, имеющих высшее или среднее профессиональное образование, не дает.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z w:val="28"/>
          <w:szCs w:val="28"/>
        </w:rPr>
      </w:pPr>
      <w:r>
        <w:rPr>
          <w:color w:val="262626"/>
          <w:spacing w:val="-1"/>
          <w:sz w:val="28"/>
          <w:szCs w:val="28"/>
        </w:rPr>
        <w:t>5.6. Окончание трех полных курсов высшего учебного заведения, а также учи</w:t>
      </w:r>
      <w:r>
        <w:rPr>
          <w:color w:val="262626"/>
          <w:spacing w:val="-2"/>
          <w:sz w:val="28"/>
          <w:szCs w:val="28"/>
        </w:rPr>
        <w:t xml:space="preserve">тельского института и приравненных к нему учебных заведений дает право на </w:t>
      </w:r>
      <w:r>
        <w:rPr>
          <w:color w:val="262626"/>
          <w:sz w:val="28"/>
          <w:szCs w:val="28"/>
        </w:rPr>
        <w:t xml:space="preserve">установление размера расценки за один ученико-час, разрядов оплаты труда </w:t>
      </w:r>
      <w:r>
        <w:rPr>
          <w:color w:val="262626"/>
          <w:spacing w:val="-1"/>
          <w:sz w:val="28"/>
          <w:szCs w:val="28"/>
        </w:rPr>
        <w:t xml:space="preserve">(ставок заработной платы, должностных окладов), предусмотренных для лиц, </w:t>
      </w:r>
      <w:r>
        <w:rPr>
          <w:color w:val="262626"/>
          <w:sz w:val="28"/>
          <w:szCs w:val="28"/>
        </w:rPr>
        <w:t>имеющих среднее профессиональное образование.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</w:rPr>
      </w:pPr>
      <w:r>
        <w:rPr>
          <w:color w:val="262626"/>
          <w:spacing w:val="-2"/>
          <w:sz w:val="28"/>
          <w:szCs w:val="28"/>
        </w:rPr>
        <w:t xml:space="preserve">5.7. Работники, не имеющие специальной подготовки или стажа работы, установленных квалификационными требованиями, но обладающие достаточным </w:t>
      </w:r>
      <w:r>
        <w:rPr>
          <w:color w:val="262626"/>
          <w:spacing w:val="-3"/>
          <w:sz w:val="28"/>
          <w:szCs w:val="28"/>
        </w:rPr>
        <w:t>практическим опытом и выполняющие качественно и в полном объеме возло</w:t>
      </w:r>
      <w:r>
        <w:rPr>
          <w:color w:val="262626"/>
          <w:spacing w:val="-3"/>
          <w:sz w:val="28"/>
          <w:szCs w:val="28"/>
        </w:rPr>
        <w:softHyphen/>
      </w:r>
      <w:r>
        <w:rPr>
          <w:color w:val="262626"/>
          <w:spacing w:val="-2"/>
          <w:sz w:val="28"/>
          <w:szCs w:val="28"/>
        </w:rPr>
        <w:t xml:space="preserve">женные на них должностные обязанности, по рекомендации аттестационной </w:t>
      </w:r>
      <w:r>
        <w:rPr>
          <w:color w:val="262626"/>
          <w:spacing w:val="-3"/>
          <w:sz w:val="28"/>
          <w:szCs w:val="28"/>
        </w:rPr>
        <w:t xml:space="preserve">комиссии Учреждения, в порядке исключения, могут быть назначены приказом </w:t>
      </w:r>
      <w:r>
        <w:rPr>
          <w:color w:val="262626"/>
          <w:sz w:val="28"/>
          <w:szCs w:val="28"/>
        </w:rPr>
        <w:t>руководителя на соответствующие должности так же, как и работники, имею</w:t>
      </w:r>
      <w:r>
        <w:rPr>
          <w:color w:val="262626"/>
          <w:sz w:val="28"/>
          <w:szCs w:val="28"/>
        </w:rPr>
        <w:softHyphen/>
      </w:r>
      <w:r>
        <w:rPr>
          <w:color w:val="262626"/>
          <w:spacing w:val="-2"/>
          <w:sz w:val="28"/>
          <w:szCs w:val="28"/>
        </w:rPr>
        <w:t>щие специальную подготовку и стаж работы. Этим работникам может быть ус</w:t>
      </w:r>
      <w:r>
        <w:rPr>
          <w:color w:val="262626"/>
          <w:spacing w:val="-2"/>
          <w:sz w:val="28"/>
          <w:szCs w:val="28"/>
        </w:rPr>
        <w:softHyphen/>
      </w:r>
      <w:r>
        <w:rPr>
          <w:color w:val="262626"/>
          <w:sz w:val="28"/>
          <w:szCs w:val="28"/>
        </w:rPr>
        <w:t>тановлен разряд оплаты труда в пределах диапазона разрядов, предусмотрен</w:t>
      </w:r>
      <w:r>
        <w:rPr>
          <w:color w:val="262626"/>
          <w:sz w:val="28"/>
          <w:szCs w:val="28"/>
        </w:rPr>
        <w:softHyphen/>
      </w:r>
      <w:r>
        <w:rPr>
          <w:color w:val="262626"/>
          <w:spacing w:val="-1"/>
          <w:sz w:val="28"/>
          <w:szCs w:val="28"/>
        </w:rPr>
        <w:t>ных в зависимости от стажа педагогической работы и образования.</w:t>
      </w:r>
    </w:p>
    <w:p w:rsidR="00C94275" w:rsidRDefault="00C94275" w:rsidP="00C94275">
      <w:pPr>
        <w:shd w:val="clear" w:color="auto" w:fill="FFFFFF"/>
        <w:spacing w:before="317"/>
        <w:ind w:left="1769"/>
        <w:rPr>
          <w:color w:val="262626"/>
        </w:rPr>
      </w:pPr>
      <w:r>
        <w:rPr>
          <w:b/>
          <w:bCs/>
          <w:color w:val="262626"/>
          <w:spacing w:val="-5"/>
          <w:sz w:val="28"/>
          <w:szCs w:val="28"/>
        </w:rPr>
        <w:t>6. Порядок определения стажа педагогической работы</w:t>
      </w:r>
    </w:p>
    <w:p w:rsidR="00C94275" w:rsidRDefault="00C94275" w:rsidP="00C94275">
      <w:pPr>
        <w:shd w:val="clear" w:color="auto" w:fill="FFFFFF"/>
        <w:spacing w:line="319" w:lineRule="exact"/>
        <w:ind w:left="29" w:right="43" w:firstLine="720"/>
        <w:jc w:val="both"/>
        <w:rPr>
          <w:color w:val="262626"/>
          <w:spacing w:val="-1"/>
          <w:sz w:val="28"/>
          <w:szCs w:val="28"/>
        </w:rPr>
      </w:pP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z w:val="28"/>
          <w:szCs w:val="28"/>
        </w:rPr>
      </w:pPr>
      <w:r>
        <w:rPr>
          <w:color w:val="262626"/>
          <w:spacing w:val="-1"/>
          <w:sz w:val="28"/>
          <w:szCs w:val="28"/>
        </w:rPr>
        <w:t>6.1. Основным документом для определения стажа педагогической работы яв</w:t>
      </w:r>
      <w:r>
        <w:rPr>
          <w:color w:val="262626"/>
          <w:sz w:val="28"/>
          <w:szCs w:val="28"/>
        </w:rPr>
        <w:t>ляется трудовая книжка.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pacing w:val="-2"/>
          <w:sz w:val="28"/>
          <w:szCs w:val="28"/>
        </w:rPr>
      </w:pPr>
      <w:r>
        <w:rPr>
          <w:color w:val="262626"/>
          <w:sz w:val="28"/>
          <w:szCs w:val="28"/>
        </w:rPr>
        <w:t>6.2. Стаж педагогической работы, не подтвержденный записями в трудовой книжке, может быть установлен на основании надлежаще оформленных спра</w:t>
      </w:r>
      <w:r>
        <w:rPr>
          <w:color w:val="262626"/>
          <w:sz w:val="28"/>
          <w:szCs w:val="28"/>
        </w:rPr>
        <w:softHyphen/>
      </w:r>
      <w:r>
        <w:rPr>
          <w:color w:val="262626"/>
          <w:spacing w:val="-2"/>
          <w:sz w:val="28"/>
          <w:szCs w:val="28"/>
        </w:rPr>
        <w:t xml:space="preserve">вок за подписью руководителей соответствующих учреждений, скрепленных </w:t>
      </w:r>
      <w:r>
        <w:rPr>
          <w:color w:val="262626"/>
          <w:sz w:val="28"/>
          <w:szCs w:val="28"/>
        </w:rPr>
        <w:t xml:space="preserve">печатью, выданных на основании документов, подтверждающих стаж работы </w:t>
      </w:r>
      <w:r>
        <w:rPr>
          <w:color w:val="262626"/>
          <w:spacing w:val="-2"/>
          <w:sz w:val="28"/>
          <w:szCs w:val="28"/>
        </w:rPr>
        <w:t>по специальности. Справки должны содержать данные о наименовании Учреж</w:t>
      </w:r>
      <w:r>
        <w:rPr>
          <w:color w:val="262626"/>
          <w:spacing w:val="-2"/>
          <w:sz w:val="28"/>
          <w:szCs w:val="28"/>
        </w:rPr>
        <w:softHyphen/>
      </w:r>
      <w:r>
        <w:rPr>
          <w:color w:val="262626"/>
          <w:sz w:val="28"/>
          <w:szCs w:val="28"/>
        </w:rPr>
        <w:t>дения, о должности и времени работы в этой должности, о дате выдачи справ</w:t>
      </w:r>
      <w:r>
        <w:rPr>
          <w:color w:val="262626"/>
          <w:sz w:val="28"/>
          <w:szCs w:val="28"/>
        </w:rPr>
        <w:softHyphen/>
      </w:r>
      <w:r>
        <w:rPr>
          <w:color w:val="262626"/>
          <w:spacing w:val="-2"/>
          <w:sz w:val="28"/>
          <w:szCs w:val="28"/>
        </w:rPr>
        <w:t>ки, а также сведения, на основании которых выдана справка о работе.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6.3. В случае утраты документов о стаже педагогической работы указанный </w:t>
      </w:r>
      <w:r>
        <w:rPr>
          <w:color w:val="262626"/>
          <w:spacing w:val="-1"/>
          <w:sz w:val="28"/>
          <w:szCs w:val="28"/>
        </w:rPr>
        <w:t>стаж может быть установлен на основании справок с прежних мест работы или на основании письменных заявлений двух свидетелей, подписи которых долж</w:t>
      </w:r>
      <w:r>
        <w:rPr>
          <w:color w:val="262626"/>
          <w:spacing w:val="-1"/>
          <w:sz w:val="28"/>
          <w:szCs w:val="28"/>
        </w:rPr>
        <w:softHyphen/>
      </w:r>
      <w:r>
        <w:rPr>
          <w:color w:val="262626"/>
          <w:spacing w:val="-3"/>
          <w:sz w:val="28"/>
          <w:szCs w:val="28"/>
        </w:rPr>
        <w:t xml:space="preserve">ны быть удостоверены в нотариальном порядке. Свидетели могут подтверждать </w:t>
      </w:r>
      <w:r>
        <w:rPr>
          <w:color w:val="262626"/>
          <w:sz w:val="28"/>
          <w:szCs w:val="28"/>
        </w:rPr>
        <w:t>стаж только за период совместной работы.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z w:val="28"/>
          <w:szCs w:val="28"/>
        </w:rPr>
      </w:pPr>
      <w:r>
        <w:rPr>
          <w:color w:val="262626"/>
          <w:spacing w:val="-1"/>
          <w:sz w:val="28"/>
          <w:szCs w:val="28"/>
        </w:rPr>
        <w:t>6.4. В исключительных случаях, когда не представляется возможным подтвердить стаж работы показаниями свидетелей, которые знали работника по совме</w:t>
      </w:r>
      <w:r>
        <w:rPr>
          <w:color w:val="262626"/>
          <w:spacing w:val="-1"/>
          <w:sz w:val="28"/>
          <w:szCs w:val="28"/>
        </w:rPr>
        <w:softHyphen/>
      </w:r>
      <w:r>
        <w:rPr>
          <w:color w:val="262626"/>
          <w:sz w:val="28"/>
          <w:szCs w:val="28"/>
        </w:rPr>
        <w:t xml:space="preserve">стной работе, и за период этой работы, органы, в подчинении которых находятся образовательные учреждения, могут принимать показания свидетелей, знавших   работника   по   совместной работе в одной системе. 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pacing w:val="-2"/>
          <w:sz w:val="28"/>
          <w:szCs w:val="28"/>
        </w:rPr>
      </w:pPr>
      <w:r>
        <w:rPr>
          <w:color w:val="262626"/>
          <w:sz w:val="28"/>
          <w:szCs w:val="28"/>
        </w:rPr>
        <w:t xml:space="preserve">6.5. </w:t>
      </w:r>
      <w:r>
        <w:rPr>
          <w:color w:val="262626"/>
          <w:spacing w:val="-2"/>
          <w:sz w:val="28"/>
          <w:szCs w:val="28"/>
        </w:rPr>
        <w:t>В стаж  педагогической работы засчитывается: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pacing w:val="-1"/>
          <w:sz w:val="28"/>
          <w:szCs w:val="28"/>
        </w:rPr>
      </w:pPr>
      <w:r>
        <w:rPr>
          <w:color w:val="262626"/>
          <w:spacing w:val="-3"/>
          <w:sz w:val="28"/>
          <w:szCs w:val="28"/>
        </w:rPr>
        <w:lastRenderedPageBreak/>
        <w:t xml:space="preserve">- педагогическая, руководящая и методическая работа в образовательных и </w:t>
      </w:r>
      <w:r>
        <w:rPr>
          <w:color w:val="262626"/>
          <w:spacing w:val="-1"/>
          <w:sz w:val="28"/>
          <w:szCs w:val="28"/>
        </w:rPr>
        <w:t>других учреждениях согласно действующему законодательству;</w:t>
      </w:r>
    </w:p>
    <w:p w:rsidR="00C94275" w:rsidRDefault="00C94275" w:rsidP="00C94275">
      <w:pPr>
        <w:shd w:val="clear" w:color="auto" w:fill="FFFFFF"/>
        <w:spacing w:line="276" w:lineRule="auto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время работы в других учреждениях и организациях, службы в Воору</w:t>
      </w:r>
      <w:r>
        <w:rPr>
          <w:color w:val="262626"/>
          <w:spacing w:val="-2"/>
          <w:sz w:val="28"/>
          <w:szCs w:val="28"/>
        </w:rPr>
        <w:t>женных силах СССР и Российской Федерации, обучения в учреждениях высше</w:t>
      </w:r>
      <w:r>
        <w:rPr>
          <w:color w:val="262626"/>
          <w:spacing w:val="-2"/>
          <w:sz w:val="28"/>
          <w:szCs w:val="28"/>
        </w:rPr>
        <w:softHyphen/>
      </w:r>
      <w:r>
        <w:rPr>
          <w:color w:val="262626"/>
          <w:spacing w:val="-1"/>
          <w:sz w:val="28"/>
          <w:szCs w:val="28"/>
        </w:rPr>
        <w:t xml:space="preserve">го и среднего профессионального образования в соответствии с действующим </w:t>
      </w:r>
      <w:r>
        <w:rPr>
          <w:color w:val="262626"/>
          <w:sz w:val="28"/>
          <w:szCs w:val="28"/>
        </w:rPr>
        <w:t>законодательством.</w:t>
      </w:r>
    </w:p>
    <w:p w:rsidR="00C96506" w:rsidRDefault="00C96506" w:rsidP="00C9427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75" w:rsidRDefault="00C94275" w:rsidP="00C9427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Заключительная часть</w:t>
      </w:r>
    </w:p>
    <w:p w:rsidR="00C94275" w:rsidRPr="00C94275" w:rsidRDefault="00C94275" w:rsidP="00C9427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75" w:rsidRDefault="00C94275" w:rsidP="00C942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Заработная плата работников (без учета премий и иных стимулирующих выплат), устанавливаемая в соответствии с настоящим Положением, не может быть меньше заработной платы  (без учета премий и иных стимулирующих выплат), выплачиваемой на основе Единой тарифной сетки, при условии сохранения соответствующего объема должностных обязанностей работников и выполнения ими работ той же квалификации.  </w:t>
      </w:r>
    </w:p>
    <w:p w:rsidR="00AB5937" w:rsidRPr="00C96506" w:rsidRDefault="00C94275" w:rsidP="00C96506">
      <w:pPr>
        <w:shd w:val="clear" w:color="auto" w:fill="FFFFFF"/>
        <w:tabs>
          <w:tab w:val="left" w:pos="1474"/>
        </w:tabs>
        <w:spacing w:line="276" w:lineRule="auto"/>
        <w:ind w:firstLine="709"/>
        <w:jc w:val="both"/>
        <w:rPr>
          <w:sz w:val="28"/>
          <w:szCs w:val="28"/>
        </w:rPr>
        <w:sectPr w:rsidR="00AB5937" w:rsidRPr="00C96506" w:rsidSect="00C96506">
          <w:footerReference w:type="default" r:id="rId8"/>
          <w:pgSz w:w="11909" w:h="16834"/>
          <w:pgMar w:top="1361" w:right="851" w:bottom="709" w:left="1418" w:header="720" w:footer="720" w:gutter="0"/>
          <w:pgNumType w:start="2"/>
          <w:cols w:space="60"/>
          <w:noEndnote/>
        </w:sectPr>
      </w:pPr>
      <w:r>
        <w:rPr>
          <w:sz w:val="28"/>
          <w:szCs w:val="28"/>
        </w:rPr>
        <w:t>7.2. В части других положений и норм, касающихся оплаты труда работников учреждений, не указанных в настоящем Положении, действуют положения и нормы, утвержденные в  установленном порядке в нормативных правовых актах об опла</w:t>
      </w:r>
      <w:r w:rsidR="00C96506">
        <w:rPr>
          <w:sz w:val="28"/>
          <w:szCs w:val="28"/>
        </w:rPr>
        <w:t>те труда работников учреждений.</w:t>
      </w:r>
    </w:p>
    <w:p w:rsidR="00A06199" w:rsidRPr="00BC7DC7" w:rsidRDefault="00BC7DC7" w:rsidP="00BC7DC7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                 </w:t>
      </w:r>
    </w:p>
    <w:sectPr w:rsidR="00A06199" w:rsidRPr="00BC7DC7" w:rsidSect="007D5A13">
      <w:pgSz w:w="11909" w:h="16834"/>
      <w:pgMar w:top="1361" w:right="1117" w:bottom="568" w:left="111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A1" w:rsidRDefault="00EE67A1">
      <w:r>
        <w:separator/>
      </w:r>
    </w:p>
  </w:endnote>
  <w:endnote w:type="continuationSeparator" w:id="1">
    <w:p w:rsidR="00EE67A1" w:rsidRDefault="00EE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5914"/>
      <w:docPartObj>
        <w:docPartGallery w:val="Page Numbers (Bottom of Page)"/>
        <w:docPartUnique/>
      </w:docPartObj>
    </w:sdtPr>
    <w:sdtContent>
      <w:p w:rsidR="00C96506" w:rsidRDefault="00205A4B">
        <w:pPr>
          <w:pStyle w:val="a7"/>
          <w:jc w:val="center"/>
        </w:pPr>
        <w:fldSimple w:instr=" PAGE   \* MERGEFORMAT ">
          <w:r w:rsidR="009A28B7">
            <w:rPr>
              <w:noProof/>
            </w:rPr>
            <w:t>2</w:t>
          </w:r>
        </w:fldSimple>
      </w:p>
    </w:sdtContent>
  </w:sdt>
  <w:p w:rsidR="00C96506" w:rsidRDefault="00C965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A1" w:rsidRDefault="00EE67A1">
      <w:r>
        <w:separator/>
      </w:r>
    </w:p>
  </w:footnote>
  <w:footnote w:type="continuationSeparator" w:id="1">
    <w:p w:rsidR="00EE67A1" w:rsidRDefault="00EE6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103E"/>
    <w:multiLevelType w:val="hybridMultilevel"/>
    <w:tmpl w:val="B05098FC"/>
    <w:lvl w:ilvl="0" w:tplc="FC7E211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">
    <w:nsid w:val="35BA6E81"/>
    <w:multiLevelType w:val="hybridMultilevel"/>
    <w:tmpl w:val="411653DE"/>
    <w:lvl w:ilvl="0" w:tplc="31EC826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B0DAB"/>
    <w:multiLevelType w:val="hybridMultilevel"/>
    <w:tmpl w:val="EA3A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716D3"/>
    <w:multiLevelType w:val="multilevel"/>
    <w:tmpl w:val="8E0270A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D052D05"/>
    <w:multiLevelType w:val="multilevel"/>
    <w:tmpl w:val="A4E0B78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71CE4264"/>
    <w:multiLevelType w:val="hybridMultilevel"/>
    <w:tmpl w:val="50D21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4ED7226"/>
    <w:multiLevelType w:val="hybridMultilevel"/>
    <w:tmpl w:val="D708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148D0"/>
    <w:multiLevelType w:val="hybridMultilevel"/>
    <w:tmpl w:val="230E17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220D5"/>
    <w:rsid w:val="00014683"/>
    <w:rsid w:val="00022F68"/>
    <w:rsid w:val="00030B9C"/>
    <w:rsid w:val="0004301F"/>
    <w:rsid w:val="00074891"/>
    <w:rsid w:val="00074AE2"/>
    <w:rsid w:val="00084644"/>
    <w:rsid w:val="000851C1"/>
    <w:rsid w:val="0009088D"/>
    <w:rsid w:val="00090B63"/>
    <w:rsid w:val="0009157F"/>
    <w:rsid w:val="000925E8"/>
    <w:rsid w:val="000A35D7"/>
    <w:rsid w:val="000B6532"/>
    <w:rsid w:val="000C3AC7"/>
    <w:rsid w:val="000D0F77"/>
    <w:rsid w:val="000E2BBD"/>
    <w:rsid w:val="000E5EB5"/>
    <w:rsid w:val="000E69E8"/>
    <w:rsid w:val="000F7882"/>
    <w:rsid w:val="001075B3"/>
    <w:rsid w:val="0011210A"/>
    <w:rsid w:val="00127E26"/>
    <w:rsid w:val="00150039"/>
    <w:rsid w:val="00152BC8"/>
    <w:rsid w:val="00155A65"/>
    <w:rsid w:val="00172946"/>
    <w:rsid w:val="0017533B"/>
    <w:rsid w:val="00196F63"/>
    <w:rsid w:val="001A4F9A"/>
    <w:rsid w:val="001B4016"/>
    <w:rsid w:val="001C31E1"/>
    <w:rsid w:val="001D0922"/>
    <w:rsid w:val="001D78D5"/>
    <w:rsid w:val="001E0288"/>
    <w:rsid w:val="00205A4B"/>
    <w:rsid w:val="00211A5C"/>
    <w:rsid w:val="0021548E"/>
    <w:rsid w:val="002257FA"/>
    <w:rsid w:val="0024010E"/>
    <w:rsid w:val="002551C5"/>
    <w:rsid w:val="00297E34"/>
    <w:rsid w:val="002A08D0"/>
    <w:rsid w:val="002A1561"/>
    <w:rsid w:val="002A3600"/>
    <w:rsid w:val="002A4A1F"/>
    <w:rsid w:val="002B6243"/>
    <w:rsid w:val="002C628F"/>
    <w:rsid w:val="002C74A0"/>
    <w:rsid w:val="002D61B1"/>
    <w:rsid w:val="002D6F4D"/>
    <w:rsid w:val="002F790A"/>
    <w:rsid w:val="00325B10"/>
    <w:rsid w:val="003428F5"/>
    <w:rsid w:val="00345BDF"/>
    <w:rsid w:val="003636D1"/>
    <w:rsid w:val="00376B53"/>
    <w:rsid w:val="00381B1D"/>
    <w:rsid w:val="00385CD5"/>
    <w:rsid w:val="00395B77"/>
    <w:rsid w:val="003A0D6D"/>
    <w:rsid w:val="003D6463"/>
    <w:rsid w:val="003D7B51"/>
    <w:rsid w:val="003E56A1"/>
    <w:rsid w:val="003E5992"/>
    <w:rsid w:val="003F0557"/>
    <w:rsid w:val="0040379C"/>
    <w:rsid w:val="00407C9E"/>
    <w:rsid w:val="00420136"/>
    <w:rsid w:val="00423C18"/>
    <w:rsid w:val="00437743"/>
    <w:rsid w:val="004630B5"/>
    <w:rsid w:val="004644F5"/>
    <w:rsid w:val="00484467"/>
    <w:rsid w:val="0049130D"/>
    <w:rsid w:val="00494009"/>
    <w:rsid w:val="004A199E"/>
    <w:rsid w:val="004A4265"/>
    <w:rsid w:val="004B2138"/>
    <w:rsid w:val="004B7E06"/>
    <w:rsid w:val="004E6AA9"/>
    <w:rsid w:val="00500D04"/>
    <w:rsid w:val="00503738"/>
    <w:rsid w:val="00520339"/>
    <w:rsid w:val="005232D8"/>
    <w:rsid w:val="005434F8"/>
    <w:rsid w:val="00545B4D"/>
    <w:rsid w:val="005679CC"/>
    <w:rsid w:val="00570FB9"/>
    <w:rsid w:val="00575298"/>
    <w:rsid w:val="005A0452"/>
    <w:rsid w:val="005B59C5"/>
    <w:rsid w:val="005D5E85"/>
    <w:rsid w:val="005E31C1"/>
    <w:rsid w:val="005F1370"/>
    <w:rsid w:val="00602B20"/>
    <w:rsid w:val="006171AA"/>
    <w:rsid w:val="006220D5"/>
    <w:rsid w:val="00623957"/>
    <w:rsid w:val="006436C8"/>
    <w:rsid w:val="00666FC6"/>
    <w:rsid w:val="00671AEF"/>
    <w:rsid w:val="00683F7C"/>
    <w:rsid w:val="00687D85"/>
    <w:rsid w:val="006A6F90"/>
    <w:rsid w:val="006B19B7"/>
    <w:rsid w:val="006B1AAC"/>
    <w:rsid w:val="006D7149"/>
    <w:rsid w:val="006E34B9"/>
    <w:rsid w:val="006F3032"/>
    <w:rsid w:val="007127A3"/>
    <w:rsid w:val="0071729B"/>
    <w:rsid w:val="00721914"/>
    <w:rsid w:val="00741E4D"/>
    <w:rsid w:val="00746683"/>
    <w:rsid w:val="00747B19"/>
    <w:rsid w:val="00747B3B"/>
    <w:rsid w:val="00756812"/>
    <w:rsid w:val="0076047F"/>
    <w:rsid w:val="00780615"/>
    <w:rsid w:val="0078085F"/>
    <w:rsid w:val="007820F6"/>
    <w:rsid w:val="00790FA9"/>
    <w:rsid w:val="007B47B2"/>
    <w:rsid w:val="007C64EF"/>
    <w:rsid w:val="007D32AB"/>
    <w:rsid w:val="007D3346"/>
    <w:rsid w:val="007D5A13"/>
    <w:rsid w:val="007D6715"/>
    <w:rsid w:val="007E3AD3"/>
    <w:rsid w:val="007E6CEA"/>
    <w:rsid w:val="007E714B"/>
    <w:rsid w:val="007F3129"/>
    <w:rsid w:val="00801D13"/>
    <w:rsid w:val="00802684"/>
    <w:rsid w:val="008049FC"/>
    <w:rsid w:val="00811779"/>
    <w:rsid w:val="0081260D"/>
    <w:rsid w:val="00814050"/>
    <w:rsid w:val="00830063"/>
    <w:rsid w:val="008321F2"/>
    <w:rsid w:val="00851B60"/>
    <w:rsid w:val="00854286"/>
    <w:rsid w:val="008653BD"/>
    <w:rsid w:val="00866FE0"/>
    <w:rsid w:val="00876B25"/>
    <w:rsid w:val="0088441C"/>
    <w:rsid w:val="00885A8B"/>
    <w:rsid w:val="008A41F2"/>
    <w:rsid w:val="008A646E"/>
    <w:rsid w:val="008B061E"/>
    <w:rsid w:val="008B5054"/>
    <w:rsid w:val="008E0BE3"/>
    <w:rsid w:val="008F0D66"/>
    <w:rsid w:val="008F4FE3"/>
    <w:rsid w:val="008F6C5C"/>
    <w:rsid w:val="008F729E"/>
    <w:rsid w:val="008F773B"/>
    <w:rsid w:val="00901F72"/>
    <w:rsid w:val="009118AF"/>
    <w:rsid w:val="009217D8"/>
    <w:rsid w:val="00924D29"/>
    <w:rsid w:val="00934C5F"/>
    <w:rsid w:val="009436F7"/>
    <w:rsid w:val="009549FB"/>
    <w:rsid w:val="00955957"/>
    <w:rsid w:val="00957E72"/>
    <w:rsid w:val="00961A9A"/>
    <w:rsid w:val="00963637"/>
    <w:rsid w:val="009714BF"/>
    <w:rsid w:val="00981538"/>
    <w:rsid w:val="00983C90"/>
    <w:rsid w:val="00983DEE"/>
    <w:rsid w:val="0098769C"/>
    <w:rsid w:val="00992761"/>
    <w:rsid w:val="00993AA2"/>
    <w:rsid w:val="00997A21"/>
    <w:rsid w:val="009A28B7"/>
    <w:rsid w:val="009B7150"/>
    <w:rsid w:val="009C12DB"/>
    <w:rsid w:val="009C23DF"/>
    <w:rsid w:val="009D2A8A"/>
    <w:rsid w:val="009D2E62"/>
    <w:rsid w:val="009D300D"/>
    <w:rsid w:val="009E0A40"/>
    <w:rsid w:val="009E1842"/>
    <w:rsid w:val="009F34C0"/>
    <w:rsid w:val="00A00657"/>
    <w:rsid w:val="00A00FC6"/>
    <w:rsid w:val="00A06199"/>
    <w:rsid w:val="00A10DF8"/>
    <w:rsid w:val="00A30B69"/>
    <w:rsid w:val="00A34A7B"/>
    <w:rsid w:val="00A449AA"/>
    <w:rsid w:val="00A473ED"/>
    <w:rsid w:val="00A53403"/>
    <w:rsid w:val="00A54B6C"/>
    <w:rsid w:val="00A55B60"/>
    <w:rsid w:val="00A5782F"/>
    <w:rsid w:val="00A57F8E"/>
    <w:rsid w:val="00A771DF"/>
    <w:rsid w:val="00A77775"/>
    <w:rsid w:val="00A833CA"/>
    <w:rsid w:val="00AB2182"/>
    <w:rsid w:val="00AB5937"/>
    <w:rsid w:val="00AC4644"/>
    <w:rsid w:val="00AC625E"/>
    <w:rsid w:val="00AD2339"/>
    <w:rsid w:val="00B00822"/>
    <w:rsid w:val="00B117EC"/>
    <w:rsid w:val="00B12812"/>
    <w:rsid w:val="00B26861"/>
    <w:rsid w:val="00B40ED6"/>
    <w:rsid w:val="00B5346E"/>
    <w:rsid w:val="00B61A56"/>
    <w:rsid w:val="00B6638B"/>
    <w:rsid w:val="00B71D9B"/>
    <w:rsid w:val="00B82F98"/>
    <w:rsid w:val="00B94934"/>
    <w:rsid w:val="00BA1C9E"/>
    <w:rsid w:val="00BA26AF"/>
    <w:rsid w:val="00BB29AF"/>
    <w:rsid w:val="00BB719F"/>
    <w:rsid w:val="00BC7DC7"/>
    <w:rsid w:val="00BF0C11"/>
    <w:rsid w:val="00BF58D8"/>
    <w:rsid w:val="00BF76B0"/>
    <w:rsid w:val="00C0636F"/>
    <w:rsid w:val="00C110CA"/>
    <w:rsid w:val="00C11DF4"/>
    <w:rsid w:val="00C159E2"/>
    <w:rsid w:val="00C26EAC"/>
    <w:rsid w:val="00C41421"/>
    <w:rsid w:val="00C45F19"/>
    <w:rsid w:val="00C53CBB"/>
    <w:rsid w:val="00C70245"/>
    <w:rsid w:val="00C74555"/>
    <w:rsid w:val="00C84323"/>
    <w:rsid w:val="00C8494D"/>
    <w:rsid w:val="00C94275"/>
    <w:rsid w:val="00C96506"/>
    <w:rsid w:val="00CB1052"/>
    <w:rsid w:val="00CD3861"/>
    <w:rsid w:val="00CD6C10"/>
    <w:rsid w:val="00CE33EE"/>
    <w:rsid w:val="00CF39EF"/>
    <w:rsid w:val="00CF5DFD"/>
    <w:rsid w:val="00D05778"/>
    <w:rsid w:val="00D11F44"/>
    <w:rsid w:val="00D14EC1"/>
    <w:rsid w:val="00D34453"/>
    <w:rsid w:val="00D35F54"/>
    <w:rsid w:val="00D5345D"/>
    <w:rsid w:val="00D7735F"/>
    <w:rsid w:val="00D80D01"/>
    <w:rsid w:val="00D84BCF"/>
    <w:rsid w:val="00DA36C8"/>
    <w:rsid w:val="00DB50DC"/>
    <w:rsid w:val="00DC092A"/>
    <w:rsid w:val="00DD3D5F"/>
    <w:rsid w:val="00DD753E"/>
    <w:rsid w:val="00DE327A"/>
    <w:rsid w:val="00DE3855"/>
    <w:rsid w:val="00DF303C"/>
    <w:rsid w:val="00DF3EA0"/>
    <w:rsid w:val="00DF5B9C"/>
    <w:rsid w:val="00E22943"/>
    <w:rsid w:val="00E25982"/>
    <w:rsid w:val="00E43A1D"/>
    <w:rsid w:val="00E62D01"/>
    <w:rsid w:val="00E633F2"/>
    <w:rsid w:val="00E764D0"/>
    <w:rsid w:val="00EB518A"/>
    <w:rsid w:val="00EC1F6D"/>
    <w:rsid w:val="00ED23A8"/>
    <w:rsid w:val="00EE4AE0"/>
    <w:rsid w:val="00EE67A1"/>
    <w:rsid w:val="00EF36E6"/>
    <w:rsid w:val="00EF3C79"/>
    <w:rsid w:val="00F138F3"/>
    <w:rsid w:val="00F25382"/>
    <w:rsid w:val="00F4446F"/>
    <w:rsid w:val="00F57C06"/>
    <w:rsid w:val="00F64B4D"/>
    <w:rsid w:val="00F77326"/>
    <w:rsid w:val="00F77BE0"/>
    <w:rsid w:val="00F82176"/>
    <w:rsid w:val="00F93C38"/>
    <w:rsid w:val="00FA5488"/>
    <w:rsid w:val="00FB170E"/>
    <w:rsid w:val="00FC0937"/>
    <w:rsid w:val="00FC1627"/>
    <w:rsid w:val="00FE0EFB"/>
    <w:rsid w:val="00FE3AC8"/>
    <w:rsid w:val="00FF04C6"/>
    <w:rsid w:val="00FF472C"/>
    <w:rsid w:val="00FF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4891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E0A4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0"/>
    <w:link w:val="a6"/>
    <w:rsid w:val="00D344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34453"/>
  </w:style>
  <w:style w:type="paragraph" w:styleId="a7">
    <w:name w:val="footer"/>
    <w:basedOn w:val="a0"/>
    <w:link w:val="a8"/>
    <w:uiPriority w:val="99"/>
    <w:rsid w:val="00D344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34453"/>
  </w:style>
  <w:style w:type="character" w:styleId="a9">
    <w:name w:val="page number"/>
    <w:basedOn w:val="a1"/>
    <w:rsid w:val="00D34453"/>
  </w:style>
  <w:style w:type="paragraph" w:styleId="aa">
    <w:name w:val="Plain Text"/>
    <w:basedOn w:val="a0"/>
    <w:link w:val="ab"/>
    <w:rsid w:val="00D34453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b">
    <w:name w:val="Текст Знак"/>
    <w:basedOn w:val="a1"/>
    <w:link w:val="aa"/>
    <w:rsid w:val="00D34453"/>
    <w:rPr>
      <w:rFonts w:ascii="Courier New" w:hAnsi="Courier New" w:cs="Courier New"/>
    </w:rPr>
  </w:style>
  <w:style w:type="paragraph" w:styleId="ac">
    <w:name w:val="Balloon Text"/>
    <w:basedOn w:val="a0"/>
    <w:link w:val="ad"/>
    <w:rsid w:val="009927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992761"/>
    <w:rPr>
      <w:rFonts w:ascii="Tahoma" w:hAnsi="Tahoma" w:cs="Tahoma"/>
      <w:sz w:val="16"/>
      <w:szCs w:val="16"/>
    </w:rPr>
  </w:style>
  <w:style w:type="paragraph" w:styleId="ae">
    <w:name w:val="Body Text"/>
    <w:basedOn w:val="a0"/>
    <w:link w:val="af"/>
    <w:unhideWhenUsed/>
    <w:rsid w:val="00545B4D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f">
    <w:name w:val="Основной текст Знак"/>
    <w:basedOn w:val="a1"/>
    <w:link w:val="ae"/>
    <w:rsid w:val="00545B4D"/>
    <w:rPr>
      <w:b/>
      <w:bCs/>
      <w:sz w:val="32"/>
      <w:szCs w:val="24"/>
    </w:rPr>
  </w:style>
  <w:style w:type="paragraph" w:customStyle="1" w:styleId="ConsNormal">
    <w:name w:val="ConsNormal"/>
    <w:rsid w:val="00545B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">
    <w:name w:val="Марк"/>
    <w:basedOn w:val="a0"/>
    <w:rsid w:val="00545B4D"/>
    <w:pPr>
      <w:widowControl/>
      <w:numPr>
        <w:ilvl w:val="1"/>
        <w:numId w:val="2"/>
      </w:numPr>
      <w:autoSpaceDE/>
      <w:autoSpaceDN/>
      <w:adjustRightInd/>
      <w:spacing w:line="360" w:lineRule="auto"/>
      <w:jc w:val="both"/>
    </w:pPr>
    <w:rPr>
      <w:sz w:val="24"/>
      <w:szCs w:val="24"/>
      <w:lang w:eastAsia="en-US"/>
    </w:rPr>
  </w:style>
  <w:style w:type="paragraph" w:styleId="af0">
    <w:name w:val="List Paragraph"/>
    <w:basedOn w:val="a0"/>
    <w:uiPriority w:val="34"/>
    <w:qFormat/>
    <w:rsid w:val="00DE3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34E9-4F8E-4DB9-99DA-C12E1BC6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14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(наименование муниципального образования)</vt:lpstr>
    </vt:vector>
  </TitlesOfParts>
  <Company>Управление образования</Company>
  <LinksUpToDate>false</LinksUpToDate>
  <CharactersWithSpaces>27439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(наименование муниципального образования)</dc:title>
  <dc:subject/>
  <dc:creator>Olga</dc:creator>
  <cp:keywords/>
  <dc:description/>
  <cp:lastModifiedBy>Admin</cp:lastModifiedBy>
  <cp:revision>31</cp:revision>
  <cp:lastPrinted>2010-08-25T14:21:00Z</cp:lastPrinted>
  <dcterms:created xsi:type="dcterms:W3CDTF">2010-11-25T09:34:00Z</dcterms:created>
  <dcterms:modified xsi:type="dcterms:W3CDTF">2011-09-27T15:04:00Z</dcterms:modified>
</cp:coreProperties>
</file>